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18" w:rsidRPr="0015309B" w:rsidRDefault="00FE4B1A" w:rsidP="00431C57">
      <w:pPr>
        <w:pStyle w:val="a4"/>
        <w:rPr>
          <w:i/>
          <w:sz w:val="20"/>
          <w:szCs w:val="20"/>
        </w:rPr>
      </w:pPr>
      <w:r w:rsidRPr="0015309B">
        <w:rPr>
          <w:i/>
          <w:sz w:val="20"/>
          <w:szCs w:val="20"/>
        </w:rPr>
        <w:t>Пресс-релиз</w:t>
      </w:r>
    </w:p>
    <w:p w:rsidR="00FE4B1A" w:rsidRPr="0015309B" w:rsidRDefault="00EA2EE8" w:rsidP="00431C57">
      <w:pPr>
        <w:pStyle w:val="a4"/>
        <w:rPr>
          <w:i/>
          <w:sz w:val="20"/>
          <w:szCs w:val="20"/>
        </w:rPr>
      </w:pPr>
      <w:r w:rsidRPr="0015309B">
        <w:rPr>
          <w:i/>
          <w:sz w:val="20"/>
          <w:szCs w:val="20"/>
        </w:rPr>
        <w:t>1</w:t>
      </w:r>
      <w:r w:rsidR="00A024DF">
        <w:rPr>
          <w:i/>
          <w:sz w:val="20"/>
          <w:szCs w:val="20"/>
        </w:rPr>
        <w:t>6</w:t>
      </w:r>
      <w:r w:rsidR="00FE4B1A" w:rsidRPr="0015309B">
        <w:rPr>
          <w:i/>
          <w:sz w:val="20"/>
          <w:szCs w:val="20"/>
        </w:rPr>
        <w:t>.</w:t>
      </w:r>
      <w:r w:rsidR="005D5564" w:rsidRPr="0015309B">
        <w:rPr>
          <w:i/>
          <w:sz w:val="20"/>
          <w:szCs w:val="20"/>
        </w:rPr>
        <w:t>0</w:t>
      </w:r>
      <w:r w:rsidR="00BA7701" w:rsidRPr="0015309B">
        <w:rPr>
          <w:i/>
          <w:sz w:val="20"/>
          <w:szCs w:val="20"/>
        </w:rPr>
        <w:t>2</w:t>
      </w:r>
      <w:r w:rsidR="00FE4B1A" w:rsidRPr="0015309B">
        <w:rPr>
          <w:i/>
          <w:sz w:val="20"/>
          <w:szCs w:val="20"/>
        </w:rPr>
        <w:t>.201</w:t>
      </w:r>
      <w:r w:rsidR="005D5564" w:rsidRPr="0015309B">
        <w:rPr>
          <w:i/>
          <w:sz w:val="20"/>
          <w:szCs w:val="20"/>
        </w:rPr>
        <w:t>7</w:t>
      </w:r>
    </w:p>
    <w:p w:rsidR="00FE4B1A" w:rsidRPr="0015309B" w:rsidRDefault="00FE4B1A" w:rsidP="00431C57">
      <w:pPr>
        <w:pStyle w:val="a4"/>
        <w:rPr>
          <w:i/>
          <w:sz w:val="20"/>
          <w:szCs w:val="20"/>
        </w:rPr>
      </w:pPr>
    </w:p>
    <w:p w:rsidR="00FE4B1A" w:rsidRPr="0015309B" w:rsidRDefault="00FE4B1A" w:rsidP="00FE4B1A">
      <w:pPr>
        <w:pStyle w:val="a4"/>
        <w:jc w:val="center"/>
        <w:rPr>
          <w:b/>
          <w:sz w:val="28"/>
          <w:szCs w:val="28"/>
        </w:rPr>
      </w:pPr>
    </w:p>
    <w:p w:rsidR="00B07651" w:rsidRPr="0015309B" w:rsidRDefault="003555B3" w:rsidP="00FE4B1A">
      <w:pPr>
        <w:pStyle w:val="a4"/>
        <w:jc w:val="center"/>
        <w:rPr>
          <w:b/>
          <w:i/>
          <w:sz w:val="28"/>
          <w:szCs w:val="28"/>
        </w:rPr>
      </w:pPr>
      <w:r w:rsidRPr="0015309B">
        <w:rPr>
          <w:b/>
          <w:sz w:val="28"/>
          <w:szCs w:val="28"/>
        </w:rPr>
        <w:t xml:space="preserve">В МФК </w:t>
      </w:r>
      <w:r w:rsidRPr="0015309B">
        <w:rPr>
          <w:b/>
          <w:sz w:val="28"/>
          <w:szCs w:val="28"/>
          <w:lang w:val="en-US"/>
        </w:rPr>
        <w:t>Match</w:t>
      </w:r>
      <w:r w:rsidRPr="0015309B">
        <w:rPr>
          <w:b/>
          <w:sz w:val="28"/>
          <w:szCs w:val="28"/>
        </w:rPr>
        <w:t xml:space="preserve"> </w:t>
      </w:r>
      <w:r w:rsidRPr="0015309B">
        <w:rPr>
          <w:b/>
          <w:sz w:val="28"/>
          <w:szCs w:val="28"/>
          <w:lang w:val="en-US"/>
        </w:rPr>
        <w:t>Point</w:t>
      </w:r>
      <w:r w:rsidRPr="0015309B">
        <w:rPr>
          <w:b/>
          <w:sz w:val="28"/>
          <w:szCs w:val="28"/>
        </w:rPr>
        <w:t xml:space="preserve"> в продаже осталось 40% площадей</w:t>
      </w:r>
    </w:p>
    <w:p w:rsidR="004A71B5" w:rsidRPr="0015309B" w:rsidRDefault="004A71B5" w:rsidP="003555B3">
      <w:pPr>
        <w:pStyle w:val="a4"/>
        <w:jc w:val="both"/>
        <w:rPr>
          <w:sz w:val="28"/>
          <w:szCs w:val="28"/>
        </w:rPr>
      </w:pPr>
    </w:p>
    <w:p w:rsidR="00D175E2" w:rsidRPr="0015309B" w:rsidRDefault="00D175E2" w:rsidP="00DF1AAC">
      <w:pPr>
        <w:pStyle w:val="a4"/>
        <w:jc w:val="both"/>
        <w:rPr>
          <w:b/>
          <w:szCs w:val="24"/>
        </w:rPr>
      </w:pPr>
      <w:r w:rsidRPr="0015309B">
        <w:rPr>
          <w:b/>
          <w:color w:val="000000"/>
          <w:szCs w:val="24"/>
        </w:rPr>
        <w:t>Компания «Волей Гранд»</w:t>
      </w:r>
      <w:r w:rsidR="0015309B" w:rsidRPr="0015309B">
        <w:rPr>
          <w:b/>
          <w:color w:val="000000"/>
          <w:szCs w:val="24"/>
        </w:rPr>
        <w:t xml:space="preserve"> – </w:t>
      </w:r>
      <w:r w:rsidR="007F024B" w:rsidRPr="0015309B">
        <w:rPr>
          <w:b/>
          <w:color w:val="000000"/>
          <w:szCs w:val="24"/>
        </w:rPr>
        <w:t>застройщик</w:t>
      </w:r>
      <w:r w:rsidRPr="0015309B">
        <w:rPr>
          <w:b/>
          <w:color w:val="000000"/>
          <w:szCs w:val="24"/>
        </w:rPr>
        <w:t xml:space="preserve"> м</w:t>
      </w:r>
      <w:r w:rsidRPr="0015309B">
        <w:rPr>
          <w:b/>
          <w:szCs w:val="24"/>
        </w:rPr>
        <w:t xml:space="preserve">ногофункционального комплекса </w:t>
      </w:r>
      <w:r w:rsidR="00AE1431" w:rsidRPr="0015309B">
        <w:rPr>
          <w:b/>
          <w:color w:val="000000"/>
          <w:szCs w:val="24"/>
        </w:rPr>
        <w:t xml:space="preserve">с жилыми </w:t>
      </w:r>
      <w:r w:rsidRPr="0015309B">
        <w:rPr>
          <w:b/>
          <w:color w:val="000000"/>
          <w:szCs w:val="24"/>
        </w:rPr>
        <w:t>апартаментами бизнес-класса и волейбольной ареной на Кутузовском проспекте</w:t>
      </w:r>
      <w:r w:rsidR="00AE1431" w:rsidRPr="0015309B">
        <w:rPr>
          <w:b/>
          <w:color w:val="000000"/>
          <w:szCs w:val="24"/>
        </w:rPr>
        <w:t xml:space="preserve"> </w:t>
      </w:r>
      <w:r w:rsidRPr="0015309B">
        <w:rPr>
          <w:b/>
          <w:color w:val="000000"/>
          <w:szCs w:val="24"/>
        </w:rPr>
        <w:t xml:space="preserve"> </w:t>
      </w:r>
      <w:r w:rsidRPr="0015309B">
        <w:rPr>
          <w:b/>
          <w:color w:val="000000"/>
          <w:szCs w:val="24"/>
          <w:lang w:val="en-US"/>
        </w:rPr>
        <w:t>Match</w:t>
      </w:r>
      <w:r w:rsidRPr="0015309B">
        <w:rPr>
          <w:b/>
          <w:color w:val="000000"/>
          <w:szCs w:val="24"/>
        </w:rPr>
        <w:t xml:space="preserve"> </w:t>
      </w:r>
      <w:r w:rsidRPr="0015309B">
        <w:rPr>
          <w:b/>
          <w:color w:val="000000"/>
          <w:szCs w:val="24"/>
          <w:lang w:val="en-US"/>
        </w:rPr>
        <w:t>Point</w:t>
      </w:r>
      <w:r w:rsidR="0015309B" w:rsidRPr="0015309B">
        <w:rPr>
          <w:b/>
          <w:color w:val="000000"/>
          <w:szCs w:val="24"/>
        </w:rPr>
        <w:t xml:space="preserve"> – </w:t>
      </w:r>
      <w:r w:rsidRPr="0015309B">
        <w:rPr>
          <w:b/>
          <w:color w:val="000000"/>
          <w:szCs w:val="24"/>
        </w:rPr>
        <w:t xml:space="preserve">сообщает о том, что </w:t>
      </w:r>
      <w:r w:rsidR="0075513B">
        <w:rPr>
          <w:b/>
          <w:color w:val="000000"/>
          <w:szCs w:val="24"/>
        </w:rPr>
        <w:t xml:space="preserve">в настоящее время </w:t>
      </w:r>
      <w:r w:rsidRPr="0015309B">
        <w:rPr>
          <w:b/>
          <w:szCs w:val="24"/>
        </w:rPr>
        <w:t>в реализации осталось</w:t>
      </w:r>
      <w:r w:rsidR="00697649" w:rsidRPr="0015309B">
        <w:rPr>
          <w:b/>
          <w:szCs w:val="24"/>
        </w:rPr>
        <w:t xml:space="preserve"> всего</w:t>
      </w:r>
      <w:r w:rsidRPr="0015309B">
        <w:rPr>
          <w:b/>
          <w:szCs w:val="24"/>
        </w:rPr>
        <w:t xml:space="preserve"> 40% площадей от общего количества апартаментов.</w:t>
      </w:r>
    </w:p>
    <w:p w:rsidR="004A71B5" w:rsidRPr="0015309B" w:rsidRDefault="004A71B5" w:rsidP="00DF1AAC">
      <w:pPr>
        <w:pStyle w:val="a4"/>
        <w:jc w:val="both"/>
        <w:rPr>
          <w:szCs w:val="24"/>
        </w:rPr>
      </w:pPr>
    </w:p>
    <w:p w:rsidR="00D61A63" w:rsidRPr="0015309B" w:rsidRDefault="0024650E" w:rsidP="00DF1AAC">
      <w:pPr>
        <w:pStyle w:val="a4"/>
        <w:jc w:val="both"/>
        <w:rPr>
          <w:szCs w:val="24"/>
        </w:rPr>
      </w:pPr>
      <w:r>
        <w:rPr>
          <w:szCs w:val="24"/>
        </w:rPr>
        <w:t>По состоянию на середину февраля в</w:t>
      </w:r>
      <w:r w:rsidR="00D175E2" w:rsidRPr="0015309B">
        <w:rPr>
          <w:szCs w:val="24"/>
        </w:rPr>
        <w:t xml:space="preserve"> продаже имеются </w:t>
      </w:r>
      <w:r w:rsidR="00D136AE" w:rsidRPr="0015309B">
        <w:rPr>
          <w:szCs w:val="24"/>
        </w:rPr>
        <w:t>двухкомнатные апартаменты в количестве 121 единицы</w:t>
      </w:r>
      <w:r w:rsidR="00AD407F" w:rsidRPr="0015309B">
        <w:rPr>
          <w:szCs w:val="24"/>
        </w:rPr>
        <w:t xml:space="preserve"> площадью от </w:t>
      </w:r>
      <w:r w:rsidR="00082BD2" w:rsidRPr="0015309B">
        <w:rPr>
          <w:szCs w:val="24"/>
        </w:rPr>
        <w:t xml:space="preserve">63 до </w:t>
      </w:r>
      <w:r w:rsidR="005C126C" w:rsidRPr="0015309B">
        <w:rPr>
          <w:szCs w:val="24"/>
        </w:rPr>
        <w:t>96</w:t>
      </w:r>
      <w:r w:rsidR="00082BD2" w:rsidRPr="0015309B">
        <w:rPr>
          <w:szCs w:val="24"/>
        </w:rPr>
        <w:t xml:space="preserve"> кв. м</w:t>
      </w:r>
      <w:r w:rsidR="00D136AE" w:rsidRPr="0015309B">
        <w:rPr>
          <w:szCs w:val="24"/>
        </w:rPr>
        <w:t xml:space="preserve">, </w:t>
      </w:r>
      <w:r w:rsidR="004C1559" w:rsidRPr="0015309B">
        <w:rPr>
          <w:szCs w:val="24"/>
        </w:rPr>
        <w:t>104 трехкомнатных</w:t>
      </w:r>
      <w:r w:rsidR="00D136AE" w:rsidRPr="0015309B">
        <w:rPr>
          <w:szCs w:val="24"/>
        </w:rPr>
        <w:t xml:space="preserve"> </w:t>
      </w:r>
      <w:r w:rsidR="004B47A4" w:rsidRPr="0015309B">
        <w:rPr>
          <w:szCs w:val="24"/>
        </w:rPr>
        <w:t>апартамент</w:t>
      </w:r>
      <w:r w:rsidR="007B198C" w:rsidRPr="0015309B">
        <w:rPr>
          <w:szCs w:val="24"/>
        </w:rPr>
        <w:t>а</w:t>
      </w:r>
      <w:r w:rsidR="004B47A4" w:rsidRPr="0015309B">
        <w:rPr>
          <w:szCs w:val="24"/>
        </w:rPr>
        <w:t xml:space="preserve"> площадью от 94 до 149 кв. м</w:t>
      </w:r>
      <w:r w:rsidR="00082BD2" w:rsidRPr="0015309B">
        <w:rPr>
          <w:szCs w:val="24"/>
        </w:rPr>
        <w:t>, а также</w:t>
      </w:r>
      <w:r w:rsidR="00D136AE" w:rsidRPr="0015309B">
        <w:rPr>
          <w:szCs w:val="24"/>
        </w:rPr>
        <w:t xml:space="preserve"> 11 четырехкомнатных апартаментов</w:t>
      </w:r>
      <w:r w:rsidR="00082BD2" w:rsidRPr="0015309B">
        <w:rPr>
          <w:szCs w:val="24"/>
        </w:rPr>
        <w:t xml:space="preserve"> (142 – 185 кв. м). </w:t>
      </w:r>
      <w:r w:rsidR="00A57715" w:rsidRPr="0015309B">
        <w:rPr>
          <w:szCs w:val="24"/>
        </w:rPr>
        <w:t xml:space="preserve">В продаже также </w:t>
      </w:r>
      <w:r w:rsidR="00D61A63" w:rsidRPr="0015309B">
        <w:rPr>
          <w:szCs w:val="24"/>
        </w:rPr>
        <w:t>осталось</w:t>
      </w:r>
      <w:r w:rsidR="00A57715" w:rsidRPr="0015309B">
        <w:rPr>
          <w:szCs w:val="24"/>
        </w:rPr>
        <w:t xml:space="preserve"> ограниченное количество </w:t>
      </w:r>
      <w:r w:rsidR="00D14D2F" w:rsidRPr="0015309B">
        <w:rPr>
          <w:szCs w:val="24"/>
        </w:rPr>
        <w:t xml:space="preserve">студий </w:t>
      </w:r>
      <w:r w:rsidR="00AD407F" w:rsidRPr="0015309B">
        <w:rPr>
          <w:szCs w:val="24"/>
        </w:rPr>
        <w:t>и однокомнатных апартаментов</w:t>
      </w:r>
      <w:r w:rsidR="004C1559" w:rsidRPr="0015309B">
        <w:rPr>
          <w:szCs w:val="24"/>
        </w:rPr>
        <w:t>.</w:t>
      </w:r>
      <w:r w:rsidR="00082BD2" w:rsidRPr="0015309B">
        <w:rPr>
          <w:szCs w:val="24"/>
        </w:rPr>
        <w:t xml:space="preserve"> </w:t>
      </w:r>
    </w:p>
    <w:p w:rsidR="00D61A63" w:rsidRPr="0015309B" w:rsidRDefault="00D61A63" w:rsidP="00DF1AAC">
      <w:pPr>
        <w:pStyle w:val="a4"/>
        <w:jc w:val="both"/>
        <w:rPr>
          <w:szCs w:val="24"/>
        </w:rPr>
      </w:pPr>
    </w:p>
    <w:p w:rsidR="00932C2E" w:rsidRPr="0015309B" w:rsidRDefault="00DB7046" w:rsidP="00DF1AAC">
      <w:pPr>
        <w:pStyle w:val="a4"/>
        <w:jc w:val="both"/>
        <w:rPr>
          <w:color w:val="FF0000"/>
          <w:szCs w:val="24"/>
        </w:rPr>
      </w:pPr>
      <w:r w:rsidRPr="0015309B">
        <w:rPr>
          <w:szCs w:val="24"/>
        </w:rPr>
        <w:t>«</w:t>
      </w:r>
      <w:r w:rsidR="004D043A" w:rsidRPr="0015309B">
        <w:rPr>
          <w:szCs w:val="24"/>
        </w:rPr>
        <w:t xml:space="preserve">Впечатляющий успех проекта </w:t>
      </w:r>
      <w:r w:rsidRPr="0015309B">
        <w:rPr>
          <w:szCs w:val="24"/>
        </w:rPr>
        <w:t xml:space="preserve">на данном этапе реализации, </w:t>
      </w:r>
      <w:r w:rsidR="00AD4163" w:rsidRPr="0015309B">
        <w:rPr>
          <w:szCs w:val="24"/>
        </w:rPr>
        <w:t>когда завершаются монолитные работы подземной части, весьма оправдан</w:t>
      </w:r>
      <w:r w:rsidR="00AB0128" w:rsidRPr="0015309B">
        <w:rPr>
          <w:szCs w:val="24"/>
        </w:rPr>
        <w:t xml:space="preserve"> уникальными </w:t>
      </w:r>
      <w:r w:rsidR="00CA4AF4" w:rsidRPr="0015309B">
        <w:rPr>
          <w:szCs w:val="24"/>
        </w:rPr>
        <w:t>параметрам</w:t>
      </w:r>
      <w:r w:rsidR="007A7C1A" w:rsidRPr="0015309B">
        <w:rPr>
          <w:szCs w:val="24"/>
        </w:rPr>
        <w:t>и</w:t>
      </w:r>
      <w:r w:rsidR="00AB0128" w:rsidRPr="0015309B">
        <w:rPr>
          <w:szCs w:val="24"/>
        </w:rPr>
        <w:t xml:space="preserve"> комплекса –</w:t>
      </w:r>
      <w:r w:rsidR="007A7C1A" w:rsidRPr="0015309B">
        <w:rPr>
          <w:szCs w:val="24"/>
        </w:rPr>
        <w:t xml:space="preserve"> </w:t>
      </w:r>
      <w:r w:rsidR="005D79EE" w:rsidRPr="0015309B">
        <w:rPr>
          <w:szCs w:val="24"/>
        </w:rPr>
        <w:t>расположением</w:t>
      </w:r>
      <w:r w:rsidR="00AB0128" w:rsidRPr="0015309B">
        <w:rPr>
          <w:szCs w:val="24"/>
        </w:rPr>
        <w:t xml:space="preserve"> </w:t>
      </w:r>
      <w:r w:rsidR="005D79EE" w:rsidRPr="0015309B">
        <w:rPr>
          <w:szCs w:val="24"/>
        </w:rPr>
        <w:t>рядом с правительственной трассой</w:t>
      </w:r>
      <w:r w:rsidR="00AB0128" w:rsidRPr="0015309B">
        <w:rPr>
          <w:szCs w:val="24"/>
        </w:rPr>
        <w:t xml:space="preserve">, удобными транспортными магистралями и развязками, которые позволят добираться до центра города в считанные минуты, а также </w:t>
      </w:r>
      <w:r w:rsidR="00CA4AF4" w:rsidRPr="0015309B">
        <w:rPr>
          <w:szCs w:val="24"/>
        </w:rPr>
        <w:t xml:space="preserve">исключительными видовыми </w:t>
      </w:r>
      <w:r w:rsidR="00BA7701" w:rsidRPr="0015309B">
        <w:rPr>
          <w:szCs w:val="24"/>
        </w:rPr>
        <w:t>характеристиками, –</w:t>
      </w:r>
      <w:r w:rsidR="00AD4163" w:rsidRPr="0015309B">
        <w:rPr>
          <w:szCs w:val="24"/>
        </w:rPr>
        <w:t xml:space="preserve"> </w:t>
      </w:r>
      <w:r w:rsidR="007A7C1A" w:rsidRPr="0015309B">
        <w:rPr>
          <w:szCs w:val="24"/>
        </w:rPr>
        <w:t>комментирует</w:t>
      </w:r>
      <w:r w:rsidR="00AD4163" w:rsidRPr="0015309B">
        <w:rPr>
          <w:szCs w:val="24"/>
        </w:rPr>
        <w:t xml:space="preserve"> </w:t>
      </w:r>
      <w:r w:rsidR="00AD4163" w:rsidRPr="0015309B">
        <w:rPr>
          <w:b/>
          <w:szCs w:val="24"/>
        </w:rPr>
        <w:t xml:space="preserve">Владислав Мельников, старший вице-президент банка ВТБ, руководитель проекта МФК </w:t>
      </w:r>
      <w:r w:rsidR="00AD4163" w:rsidRPr="0015309B">
        <w:rPr>
          <w:b/>
          <w:szCs w:val="24"/>
          <w:lang w:val="en-US"/>
        </w:rPr>
        <w:t>Match</w:t>
      </w:r>
      <w:r w:rsidR="00AD4163" w:rsidRPr="0015309B">
        <w:rPr>
          <w:b/>
          <w:szCs w:val="24"/>
        </w:rPr>
        <w:t xml:space="preserve"> </w:t>
      </w:r>
      <w:r w:rsidR="00AD4163" w:rsidRPr="0015309B">
        <w:rPr>
          <w:b/>
          <w:szCs w:val="24"/>
          <w:lang w:val="en-US"/>
        </w:rPr>
        <w:t>Point</w:t>
      </w:r>
      <w:r w:rsidR="00816093" w:rsidRPr="0015309B">
        <w:rPr>
          <w:b/>
          <w:szCs w:val="24"/>
        </w:rPr>
        <w:t>.</w:t>
      </w:r>
      <w:r w:rsidR="00932C2E" w:rsidRPr="0015309B">
        <w:rPr>
          <w:b/>
          <w:szCs w:val="24"/>
        </w:rPr>
        <w:t xml:space="preserve"> </w:t>
      </w:r>
      <w:r w:rsidR="00932C2E" w:rsidRPr="0015309B">
        <w:rPr>
          <w:szCs w:val="24"/>
        </w:rPr>
        <w:t xml:space="preserve">– Кроме того, </w:t>
      </w:r>
      <w:r w:rsidR="00D169D0" w:rsidRPr="0015309B">
        <w:rPr>
          <w:szCs w:val="24"/>
        </w:rPr>
        <w:t xml:space="preserve">для многих покупателей </w:t>
      </w:r>
      <w:r w:rsidR="00932C2E" w:rsidRPr="0015309B">
        <w:rPr>
          <w:szCs w:val="24"/>
        </w:rPr>
        <w:t xml:space="preserve">весомым аргументом </w:t>
      </w:r>
      <w:r w:rsidR="00D169D0" w:rsidRPr="0015309B">
        <w:rPr>
          <w:szCs w:val="24"/>
        </w:rPr>
        <w:t>в пользу приобретения апартаментов в нашем комплексе стало</w:t>
      </w:r>
      <w:r w:rsidR="00932C2E" w:rsidRPr="0015309B">
        <w:rPr>
          <w:szCs w:val="24"/>
        </w:rPr>
        <w:t xml:space="preserve"> наличие готовой отделки</w:t>
      </w:r>
      <w:r w:rsidR="00D169D0" w:rsidRPr="0015309B">
        <w:rPr>
          <w:szCs w:val="24"/>
        </w:rPr>
        <w:t xml:space="preserve"> от застройщика</w:t>
      </w:r>
      <w:r w:rsidR="00932C2E" w:rsidRPr="0015309B">
        <w:rPr>
          <w:szCs w:val="24"/>
        </w:rPr>
        <w:t>, включен</w:t>
      </w:r>
      <w:r w:rsidR="00D169D0" w:rsidRPr="0015309B">
        <w:rPr>
          <w:szCs w:val="24"/>
        </w:rPr>
        <w:t>ной</w:t>
      </w:r>
      <w:r w:rsidR="00932C2E" w:rsidRPr="0015309B">
        <w:rPr>
          <w:szCs w:val="24"/>
        </w:rPr>
        <w:t xml:space="preserve"> в стоимость квадратного метра, </w:t>
      </w:r>
      <w:r w:rsidR="00D169D0" w:rsidRPr="0015309B">
        <w:rPr>
          <w:szCs w:val="24"/>
        </w:rPr>
        <w:t>а также указание всего перечня</w:t>
      </w:r>
      <w:r w:rsidR="00932C2E" w:rsidRPr="0015309B">
        <w:rPr>
          <w:szCs w:val="24"/>
        </w:rPr>
        <w:t xml:space="preserve"> </w:t>
      </w:r>
      <w:r w:rsidR="00067E8B" w:rsidRPr="0015309B">
        <w:rPr>
          <w:szCs w:val="24"/>
        </w:rPr>
        <w:t>отделочных</w:t>
      </w:r>
      <w:r w:rsidR="00D169D0" w:rsidRPr="0015309B">
        <w:rPr>
          <w:szCs w:val="24"/>
        </w:rPr>
        <w:t xml:space="preserve"> </w:t>
      </w:r>
      <w:r w:rsidR="00932C2E" w:rsidRPr="0015309B">
        <w:rPr>
          <w:szCs w:val="24"/>
        </w:rPr>
        <w:t>работ в ДДУ</w:t>
      </w:r>
      <w:r w:rsidR="00D169D0" w:rsidRPr="0015309B">
        <w:rPr>
          <w:szCs w:val="24"/>
        </w:rPr>
        <w:t xml:space="preserve">. Тем самым клиенты </w:t>
      </w:r>
      <w:r w:rsidR="00F20B0D" w:rsidRPr="0015309B">
        <w:rPr>
          <w:szCs w:val="24"/>
        </w:rPr>
        <w:t xml:space="preserve">получают возможность выбрать один из четырех вариантов </w:t>
      </w:r>
      <w:r w:rsidR="00453A12" w:rsidRPr="0015309B">
        <w:rPr>
          <w:szCs w:val="24"/>
        </w:rPr>
        <w:t>оформления жилого пространства</w:t>
      </w:r>
      <w:r w:rsidR="00F20B0D" w:rsidRPr="0015309B">
        <w:rPr>
          <w:szCs w:val="24"/>
        </w:rPr>
        <w:t xml:space="preserve">, </w:t>
      </w:r>
      <w:r w:rsidR="00D169D0" w:rsidRPr="0015309B">
        <w:rPr>
          <w:szCs w:val="24"/>
        </w:rPr>
        <w:t>освобожда</w:t>
      </w:r>
      <w:r w:rsidR="00F20B0D" w:rsidRPr="0015309B">
        <w:rPr>
          <w:szCs w:val="24"/>
        </w:rPr>
        <w:t xml:space="preserve">ясь </w:t>
      </w:r>
      <w:r w:rsidR="00D169D0" w:rsidRPr="0015309B">
        <w:rPr>
          <w:szCs w:val="24"/>
        </w:rPr>
        <w:t>от нежелательных тягот ремонта</w:t>
      </w:r>
      <w:r w:rsidR="00F20B0D" w:rsidRPr="0015309B">
        <w:rPr>
          <w:szCs w:val="24"/>
        </w:rPr>
        <w:t>, и</w:t>
      </w:r>
      <w:r w:rsidR="00D169D0" w:rsidRPr="0015309B">
        <w:rPr>
          <w:szCs w:val="24"/>
        </w:rPr>
        <w:t xml:space="preserve"> абсолютную гарантию того, что интерьер апартаментов будет полностью соответствовать</w:t>
      </w:r>
      <w:r w:rsidR="00F20B0D" w:rsidRPr="0015309B">
        <w:rPr>
          <w:szCs w:val="24"/>
        </w:rPr>
        <w:t xml:space="preserve"> выбранному проекту</w:t>
      </w:r>
      <w:r w:rsidR="005D79EE" w:rsidRPr="0015309B">
        <w:rPr>
          <w:szCs w:val="24"/>
        </w:rPr>
        <w:t xml:space="preserve">. </w:t>
      </w:r>
      <w:r w:rsidR="00043BD4" w:rsidRPr="0015309B">
        <w:rPr>
          <w:szCs w:val="24"/>
        </w:rPr>
        <w:t>Немаловажным фактором</w:t>
      </w:r>
      <w:r w:rsidR="005D79EE" w:rsidRPr="0015309B">
        <w:rPr>
          <w:szCs w:val="24"/>
        </w:rPr>
        <w:t xml:space="preserve"> </w:t>
      </w:r>
      <w:r w:rsidR="006258CE" w:rsidRPr="0015309B">
        <w:rPr>
          <w:szCs w:val="24"/>
        </w:rPr>
        <w:t>является обеспеченность будущих жителей внушительным по объему трехуровневым подземным паркинго</w:t>
      </w:r>
      <w:r w:rsidR="00BA7701" w:rsidRPr="0015309B">
        <w:rPr>
          <w:szCs w:val="24"/>
        </w:rPr>
        <w:t>м, в котором соотношение машино</w:t>
      </w:r>
      <w:r w:rsidR="006258CE" w:rsidRPr="0015309B">
        <w:rPr>
          <w:szCs w:val="24"/>
        </w:rPr>
        <w:t xml:space="preserve">мест к количеству апартаментов </w:t>
      </w:r>
      <w:r w:rsidR="000070CD" w:rsidRPr="0015309B">
        <w:rPr>
          <w:szCs w:val="24"/>
        </w:rPr>
        <w:t xml:space="preserve">составляет </w:t>
      </w:r>
      <w:r w:rsidR="006258CE" w:rsidRPr="0015309B">
        <w:rPr>
          <w:szCs w:val="24"/>
        </w:rPr>
        <w:t>практически один к одному</w:t>
      </w:r>
      <w:r w:rsidR="000070CD" w:rsidRPr="0015309B">
        <w:rPr>
          <w:szCs w:val="24"/>
        </w:rPr>
        <w:t xml:space="preserve"> – а это большая редкость даже для Москвы</w:t>
      </w:r>
      <w:r w:rsidR="00932C2E" w:rsidRPr="0015309B">
        <w:rPr>
          <w:szCs w:val="24"/>
        </w:rPr>
        <w:t>».</w:t>
      </w:r>
      <w:r w:rsidR="007B198C" w:rsidRPr="0015309B">
        <w:rPr>
          <w:szCs w:val="24"/>
        </w:rPr>
        <w:t xml:space="preserve"> </w:t>
      </w:r>
    </w:p>
    <w:p w:rsidR="00932C2E" w:rsidRPr="0015309B" w:rsidRDefault="00932C2E" w:rsidP="00DF1AAC">
      <w:pPr>
        <w:pStyle w:val="a4"/>
        <w:jc w:val="both"/>
        <w:rPr>
          <w:szCs w:val="24"/>
        </w:rPr>
      </w:pPr>
    </w:p>
    <w:p w:rsidR="008B1FB9" w:rsidRPr="0015309B" w:rsidRDefault="008B1FB9" w:rsidP="00DF1A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9B">
        <w:rPr>
          <w:rFonts w:ascii="Times New Roman" w:hAnsi="Times New Roman" w:cs="Times New Roman"/>
          <w:sz w:val="24"/>
          <w:szCs w:val="24"/>
        </w:rPr>
        <w:t xml:space="preserve">«Столь </w:t>
      </w:r>
      <w:r w:rsidR="004D043A" w:rsidRPr="0015309B">
        <w:rPr>
          <w:rFonts w:ascii="Times New Roman" w:hAnsi="Times New Roman" w:cs="Times New Roman"/>
          <w:sz w:val="24"/>
          <w:szCs w:val="24"/>
        </w:rPr>
        <w:t xml:space="preserve">хороший спрос </w:t>
      </w:r>
      <w:r w:rsidR="0004169E">
        <w:rPr>
          <w:rFonts w:ascii="Times New Roman" w:hAnsi="Times New Roman" w:cs="Times New Roman"/>
          <w:sz w:val="24"/>
          <w:szCs w:val="24"/>
        </w:rPr>
        <w:t xml:space="preserve">апартаментного комплекса </w:t>
      </w:r>
      <w:r w:rsidRPr="0015309B">
        <w:rPr>
          <w:rFonts w:ascii="Times New Roman" w:hAnsi="Times New Roman" w:cs="Times New Roman"/>
          <w:sz w:val="24"/>
          <w:szCs w:val="24"/>
          <w:lang w:val="en-US"/>
        </w:rPr>
        <w:t>Match</w:t>
      </w:r>
      <w:r w:rsidRPr="0015309B">
        <w:rPr>
          <w:rFonts w:ascii="Times New Roman" w:hAnsi="Times New Roman" w:cs="Times New Roman"/>
          <w:sz w:val="24"/>
          <w:szCs w:val="24"/>
        </w:rPr>
        <w:t xml:space="preserve"> </w:t>
      </w:r>
      <w:r w:rsidRPr="0015309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15309B">
        <w:rPr>
          <w:rFonts w:ascii="Times New Roman" w:hAnsi="Times New Roman" w:cs="Times New Roman"/>
          <w:sz w:val="24"/>
          <w:szCs w:val="24"/>
        </w:rPr>
        <w:t xml:space="preserve"> вполне закономерен и объясним. Свою роль здесь, безусловно, играет великолепная локация в непосредственной близости от Кутузовского проспекта, продуманная до мелочей концепция проекта, финансовая надежность вложений, транспортная доступность и развитая инфраструктура района. Уникальной особенностью комплекса станет крупнейшая в Европе волейбольная арена с тренировочными залами, где можно будет не только проводить масштабные волейбольные турниры, но и каждый день заниматься спортом</w:t>
      </w:r>
      <w:r w:rsidR="007B198C" w:rsidRPr="0015309B">
        <w:rPr>
          <w:rFonts w:ascii="Times New Roman" w:hAnsi="Times New Roman" w:cs="Times New Roman"/>
          <w:sz w:val="24"/>
          <w:szCs w:val="24"/>
        </w:rPr>
        <w:t xml:space="preserve"> всей семьей</w:t>
      </w:r>
      <w:r w:rsidRPr="0015309B">
        <w:rPr>
          <w:rFonts w:ascii="Times New Roman" w:hAnsi="Times New Roman" w:cs="Times New Roman"/>
          <w:sz w:val="24"/>
          <w:szCs w:val="24"/>
        </w:rPr>
        <w:t>. По сути, это единственный комплекс в данной локации, предлагающий покупателям современные качественные апартаменты, полностью готовые к проживанию по весьма демократичным ценам.  Важную роль играет и тот факт, что застройщик ведет постоянную работу над тем, чтобы проект стал еще более востребованным. Особенны</w:t>
      </w:r>
      <w:r w:rsidR="0004169E">
        <w:rPr>
          <w:rFonts w:ascii="Times New Roman" w:hAnsi="Times New Roman" w:cs="Times New Roman"/>
          <w:sz w:val="24"/>
          <w:szCs w:val="24"/>
        </w:rPr>
        <w:t xml:space="preserve">й интерес представляет </w:t>
      </w:r>
      <w:r w:rsidRPr="0015309B">
        <w:rPr>
          <w:rFonts w:ascii="Times New Roman" w:hAnsi="Times New Roman" w:cs="Times New Roman"/>
          <w:sz w:val="24"/>
          <w:szCs w:val="24"/>
          <w:lang w:val="en-US"/>
        </w:rPr>
        <w:t>Match</w:t>
      </w:r>
      <w:r w:rsidRPr="0015309B">
        <w:rPr>
          <w:rFonts w:ascii="Times New Roman" w:hAnsi="Times New Roman" w:cs="Times New Roman"/>
          <w:sz w:val="24"/>
          <w:szCs w:val="24"/>
        </w:rPr>
        <w:t xml:space="preserve"> </w:t>
      </w:r>
      <w:r w:rsidRPr="0015309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15309B">
        <w:rPr>
          <w:rFonts w:ascii="Times New Roman" w:hAnsi="Times New Roman" w:cs="Times New Roman"/>
          <w:sz w:val="24"/>
          <w:szCs w:val="24"/>
        </w:rPr>
        <w:t xml:space="preserve"> для инвесторов – ведь потенциал прироста цены приобретенных апартаментов </w:t>
      </w:r>
      <w:r w:rsidRPr="0015309B">
        <w:rPr>
          <w:rFonts w:ascii="Times New Roman" w:hAnsi="Times New Roman" w:cs="Times New Roman"/>
          <w:sz w:val="24"/>
          <w:szCs w:val="24"/>
        </w:rPr>
        <w:lastRenderedPageBreak/>
        <w:t>очевиден. По нашим оценкам, к моменту ввода в эксплуатацию их стоим</w:t>
      </w:r>
      <w:r w:rsidR="005C126C" w:rsidRPr="0015309B">
        <w:rPr>
          <w:rFonts w:ascii="Times New Roman" w:hAnsi="Times New Roman" w:cs="Times New Roman"/>
          <w:sz w:val="24"/>
          <w:szCs w:val="24"/>
        </w:rPr>
        <w:t xml:space="preserve">ость может вырасти на 15-20%», </w:t>
      </w:r>
      <w:r w:rsidR="00FA72C3" w:rsidRPr="0015309B">
        <w:rPr>
          <w:rFonts w:ascii="Times New Roman" w:hAnsi="Times New Roman" w:cs="Times New Roman"/>
          <w:sz w:val="24"/>
          <w:szCs w:val="24"/>
        </w:rPr>
        <w:t xml:space="preserve">– </w:t>
      </w:r>
      <w:r w:rsidR="00FA72C3" w:rsidRPr="0004169E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041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69E">
        <w:rPr>
          <w:rFonts w:ascii="Times New Roman" w:hAnsi="Times New Roman" w:cs="Times New Roman"/>
          <w:b/>
          <w:sz w:val="24"/>
          <w:szCs w:val="24"/>
        </w:rPr>
        <w:t>Синилова</w:t>
      </w:r>
      <w:proofErr w:type="spellEnd"/>
      <w:r w:rsidR="0004169E">
        <w:rPr>
          <w:rFonts w:ascii="Times New Roman" w:hAnsi="Times New Roman" w:cs="Times New Roman"/>
          <w:b/>
          <w:sz w:val="24"/>
          <w:szCs w:val="24"/>
        </w:rPr>
        <w:t>, д</w:t>
      </w:r>
      <w:r w:rsidRPr="0015309B">
        <w:rPr>
          <w:rFonts w:ascii="Times New Roman" w:hAnsi="Times New Roman" w:cs="Times New Roman"/>
          <w:b/>
          <w:sz w:val="24"/>
          <w:szCs w:val="24"/>
        </w:rPr>
        <w:t xml:space="preserve">иректор департамента по работе с девелоперами </w:t>
      </w:r>
      <w:r w:rsidRPr="0015309B">
        <w:rPr>
          <w:rFonts w:ascii="Times New Roman" w:hAnsi="Times New Roman" w:cs="Times New Roman"/>
          <w:b/>
          <w:sz w:val="24"/>
          <w:szCs w:val="24"/>
          <w:lang w:val="en-US"/>
        </w:rPr>
        <w:t>Savills</w:t>
      </w:r>
      <w:r w:rsidRPr="0015309B">
        <w:rPr>
          <w:rFonts w:ascii="Times New Roman" w:hAnsi="Times New Roman" w:cs="Times New Roman"/>
          <w:b/>
          <w:sz w:val="24"/>
          <w:szCs w:val="24"/>
        </w:rPr>
        <w:t xml:space="preserve"> в России.</w:t>
      </w:r>
    </w:p>
    <w:p w:rsidR="00923882" w:rsidRPr="0015309B" w:rsidRDefault="00923882" w:rsidP="00DF1A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9B">
        <w:rPr>
          <w:rFonts w:ascii="Times New Roman" w:hAnsi="Times New Roman" w:cs="Times New Roman"/>
          <w:sz w:val="24"/>
          <w:szCs w:val="24"/>
        </w:rPr>
        <w:t xml:space="preserve">«МФК Match Point – один из немногих проектов, который показывает темпы реализации, сравнимые с докризисными продажами самых ликвидных объектов столицы, – </w:t>
      </w:r>
      <w:r w:rsidR="00503A9A" w:rsidRPr="0015309B">
        <w:rPr>
          <w:rFonts w:ascii="Times New Roman" w:hAnsi="Times New Roman" w:cs="Times New Roman"/>
          <w:sz w:val="24"/>
          <w:szCs w:val="24"/>
        </w:rPr>
        <w:t xml:space="preserve">отмечает </w:t>
      </w:r>
      <w:r w:rsidR="00503A9A" w:rsidRPr="0015309B">
        <w:rPr>
          <w:rFonts w:ascii="Times New Roman" w:hAnsi="Times New Roman" w:cs="Times New Roman"/>
          <w:b/>
          <w:sz w:val="24"/>
          <w:szCs w:val="24"/>
        </w:rPr>
        <w:t>Мария</w:t>
      </w:r>
      <w:r w:rsidRPr="0015309B">
        <w:rPr>
          <w:rFonts w:ascii="Times New Roman" w:hAnsi="Times New Roman" w:cs="Times New Roman"/>
          <w:b/>
          <w:sz w:val="24"/>
          <w:szCs w:val="24"/>
        </w:rPr>
        <w:t xml:space="preserve"> Литинецкая, управляющий партнер «</w:t>
      </w:r>
      <w:proofErr w:type="spellStart"/>
      <w:r w:rsidRPr="0015309B">
        <w:rPr>
          <w:rFonts w:ascii="Times New Roman" w:hAnsi="Times New Roman" w:cs="Times New Roman"/>
          <w:b/>
          <w:sz w:val="24"/>
          <w:szCs w:val="24"/>
        </w:rPr>
        <w:t>Метриум</w:t>
      </w:r>
      <w:proofErr w:type="spellEnd"/>
      <w:r w:rsidRPr="0015309B">
        <w:rPr>
          <w:rFonts w:ascii="Times New Roman" w:hAnsi="Times New Roman" w:cs="Times New Roman"/>
          <w:b/>
          <w:sz w:val="24"/>
          <w:szCs w:val="24"/>
        </w:rPr>
        <w:t xml:space="preserve"> Групп»</w:t>
      </w:r>
      <w:r w:rsidRPr="0015309B">
        <w:rPr>
          <w:rFonts w:ascii="Times New Roman" w:hAnsi="Times New Roman" w:cs="Times New Roman"/>
          <w:sz w:val="24"/>
          <w:szCs w:val="24"/>
        </w:rPr>
        <w:t>. –</w:t>
      </w:r>
      <w:r w:rsidRPr="00153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09B">
        <w:rPr>
          <w:rFonts w:ascii="Times New Roman" w:hAnsi="Times New Roman" w:cs="Times New Roman"/>
          <w:sz w:val="24"/>
          <w:szCs w:val="24"/>
        </w:rPr>
        <w:t xml:space="preserve">На мой </w:t>
      </w:r>
      <w:r w:rsidR="00503A9A" w:rsidRPr="0015309B">
        <w:rPr>
          <w:rFonts w:ascii="Times New Roman" w:hAnsi="Times New Roman" w:cs="Times New Roman"/>
          <w:sz w:val="24"/>
          <w:szCs w:val="24"/>
        </w:rPr>
        <w:t>взгляд, столь</w:t>
      </w:r>
      <w:r w:rsidRPr="0015309B">
        <w:rPr>
          <w:rFonts w:ascii="Times New Roman" w:hAnsi="Times New Roman" w:cs="Times New Roman"/>
          <w:sz w:val="24"/>
          <w:szCs w:val="24"/>
        </w:rPr>
        <w:t xml:space="preserve"> высокий интерес к комплексу связан не только с выгодным расположением и прекрасными видовыми характеристиками, но и дополнительными опциями. Такими как, к примеру, консьерж-сервис, который предоставляет самые разнообразные услуги – от заказа еды из ресторана до покупки авиабилетов. Подобные бонусы предоставляются в единичных проектах, которые можно «пересчитать по пальцам». Неудивительно, что среди клиентов МФК Match Point так много деловых людей, ценящих свое время и сделавших выбор в пользу проекта, сочетающего привлекательные цены, высокую транспортную доступность и дополнительные преференции после заселения». </w:t>
      </w:r>
    </w:p>
    <w:p w:rsidR="00D175E2" w:rsidRPr="0015309B" w:rsidRDefault="00D175E2" w:rsidP="003555B3">
      <w:pPr>
        <w:pStyle w:val="a4"/>
        <w:jc w:val="both"/>
      </w:pPr>
    </w:p>
    <w:p w:rsidR="00BA3B01" w:rsidRPr="0015309B" w:rsidRDefault="00C26976" w:rsidP="00BA3B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BA3B01" w:rsidRPr="0015309B">
          <w:rPr>
            <w:rStyle w:val="ab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МФК Match Point</w:t>
        </w:r>
      </w:hyperlink>
      <w:r w:rsidR="00BA3B01" w:rsidRPr="0015309B">
        <w:rPr>
          <w:rFonts w:ascii="Times New Roman" w:hAnsi="Times New Roman" w:cs="Times New Roman"/>
          <w:sz w:val="20"/>
          <w:szCs w:val="20"/>
        </w:rPr>
        <w:t xml:space="preserve"> возводится в престижном районе на Западе Москвы, возле Кутузовского проспекта, вблизи от центра города и его знаковых достопримечательностей – Триумфальной арки, Парка Победы на Поклонной горе и делового центра «Москва-Сити». Это будет четырехсекционное здание переменной этажности (13 и 28 этажей) на 1642 апартамента, с трехуровневым под</w:t>
      </w:r>
      <w:r w:rsidR="00D65913" w:rsidRPr="0015309B">
        <w:rPr>
          <w:rFonts w:ascii="Times New Roman" w:hAnsi="Times New Roman" w:cs="Times New Roman"/>
          <w:sz w:val="20"/>
          <w:szCs w:val="20"/>
        </w:rPr>
        <w:t>земным паркингом на 1609 машино</w:t>
      </w:r>
      <w:r w:rsidR="00BA3B01" w:rsidRPr="0015309B">
        <w:rPr>
          <w:rFonts w:ascii="Times New Roman" w:hAnsi="Times New Roman" w:cs="Times New Roman"/>
          <w:sz w:val="20"/>
          <w:szCs w:val="20"/>
        </w:rPr>
        <w:t xml:space="preserve">мест и собственным детским садом. На первых этажах здания разместятся рестораны, банки, магазины, салоны красоты, офисные и торговые помещения. Рядом будет построен крупный спортивный и социально-значимый объект – волейбольная арена международного уровня на 3500 зрителей, которая станет домашней площадкой для титулованной волейбольной команды «Динамо».  </w:t>
      </w:r>
    </w:p>
    <w:p w:rsidR="00BA3B01" w:rsidRPr="0015309B" w:rsidRDefault="00BA3B01" w:rsidP="00BA3B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09B">
        <w:rPr>
          <w:rFonts w:ascii="Times New Roman" w:hAnsi="Times New Roman" w:cs="Times New Roman"/>
          <w:sz w:val="20"/>
          <w:szCs w:val="20"/>
        </w:rPr>
        <w:t xml:space="preserve">Площадь апартаментов варьируется от 28 до 185 кв. м. Все апартаменты МФК Match Point предлагаются с премиальной отделкой «под ключ», которая входит в стоимость недвижимости. На выбор предлагается четыре вида интерьерной отделки – в традиционном и современном стиле, в темном или светлом исполнении. </w:t>
      </w:r>
    </w:p>
    <w:p w:rsidR="00BA3B01" w:rsidRPr="0015309B" w:rsidRDefault="00BA3B01" w:rsidP="00BA3B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09B">
        <w:rPr>
          <w:rFonts w:ascii="Times New Roman" w:hAnsi="Times New Roman" w:cs="Times New Roman"/>
          <w:sz w:val="20"/>
          <w:szCs w:val="20"/>
        </w:rPr>
        <w:t>Возведение комплекса началось осенью 2015 года. Общая площадь проекта – более 200 тыс. кв. м. Инвестиции в проект составят порядка 17 млрд рублей. Застройщиком многофункционального комплекса выступает компания «Волей Гранд», которая находится под управлением структуры группы ВТБ – компании «ВТБ Проект». Партнер проекта – волейбольный клуб «Динамо» (Москва). Генеральным подрядчиком, выполняющим все строительно-монтажные работы, является сербский холдинг «ПСП-ФАРМАН». Проектирование комплекса с апартаментами и волейбольной ареной осуществляло ведущее московское архитектурное бюро – «Группа АБВ». Ввод в эксплуатацию МФК Match Point запланирован на IV квартал 2019 года.</w:t>
      </w:r>
    </w:p>
    <w:p w:rsidR="00404123" w:rsidRPr="0015309B" w:rsidRDefault="00BA3B01" w:rsidP="00FA72C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09B">
        <w:rPr>
          <w:rFonts w:ascii="Times New Roman" w:hAnsi="Times New Roman" w:cs="Times New Roman"/>
          <w:sz w:val="20"/>
          <w:szCs w:val="20"/>
        </w:rPr>
        <w:t xml:space="preserve">МФК Match Point отмечен несколькими престижными наградами. В 2015 году комплекс стал лауреатом одной из самых авторитетных премий рынка недвижимости </w:t>
      </w:r>
      <w:proofErr w:type="spellStart"/>
      <w:r w:rsidRPr="0015309B">
        <w:rPr>
          <w:rFonts w:ascii="Times New Roman" w:hAnsi="Times New Roman" w:cs="Times New Roman"/>
          <w:sz w:val="20"/>
          <w:szCs w:val="20"/>
        </w:rPr>
        <w:t>Urban</w:t>
      </w:r>
      <w:proofErr w:type="spellEnd"/>
      <w:r w:rsidRPr="001530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309B">
        <w:rPr>
          <w:rFonts w:ascii="Times New Roman" w:hAnsi="Times New Roman" w:cs="Times New Roman"/>
          <w:sz w:val="20"/>
          <w:szCs w:val="20"/>
        </w:rPr>
        <w:t>Awards</w:t>
      </w:r>
      <w:proofErr w:type="spellEnd"/>
      <w:r w:rsidRPr="0015309B">
        <w:rPr>
          <w:rFonts w:ascii="Times New Roman" w:hAnsi="Times New Roman" w:cs="Times New Roman"/>
          <w:sz w:val="20"/>
          <w:szCs w:val="20"/>
        </w:rPr>
        <w:t xml:space="preserve"> в номинации «Премьера года». В 2016 комплекс победил в номинации «Новостройка Москвы №1» в рамках ежегодной премии «Рекорды рынка недвижимости». В сентябре этого года МФК Match Point признан лучшим инновационным проектом в номинации «</w:t>
      </w:r>
      <w:proofErr w:type="spellStart"/>
      <w:r w:rsidRPr="0015309B">
        <w:rPr>
          <w:rFonts w:ascii="Times New Roman" w:hAnsi="Times New Roman" w:cs="Times New Roman"/>
          <w:sz w:val="20"/>
          <w:szCs w:val="20"/>
        </w:rPr>
        <w:t>Урбанистика</w:t>
      </w:r>
      <w:proofErr w:type="spellEnd"/>
      <w:r w:rsidRPr="0015309B">
        <w:rPr>
          <w:rFonts w:ascii="Times New Roman" w:hAnsi="Times New Roman" w:cs="Times New Roman"/>
          <w:sz w:val="20"/>
          <w:szCs w:val="20"/>
        </w:rPr>
        <w:t xml:space="preserve"> и архитектура» по итогам конкурса </w:t>
      </w:r>
      <w:proofErr w:type="spellStart"/>
      <w:r w:rsidRPr="0015309B">
        <w:rPr>
          <w:rFonts w:ascii="Times New Roman" w:hAnsi="Times New Roman" w:cs="Times New Roman"/>
          <w:sz w:val="20"/>
          <w:szCs w:val="20"/>
        </w:rPr>
        <w:t>Good</w:t>
      </w:r>
      <w:proofErr w:type="spellEnd"/>
      <w:r w:rsidRPr="001530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309B">
        <w:rPr>
          <w:rFonts w:ascii="Times New Roman" w:hAnsi="Times New Roman" w:cs="Times New Roman"/>
          <w:sz w:val="20"/>
          <w:szCs w:val="20"/>
        </w:rPr>
        <w:t>Innovations</w:t>
      </w:r>
      <w:proofErr w:type="spellEnd"/>
      <w:r w:rsidRPr="0015309B">
        <w:rPr>
          <w:rFonts w:ascii="Times New Roman" w:hAnsi="Times New Roman" w:cs="Times New Roman"/>
          <w:sz w:val="20"/>
          <w:szCs w:val="20"/>
        </w:rPr>
        <w:t xml:space="preserve">. В октябре 2016 года офис продаж МФК </w:t>
      </w:r>
      <w:r w:rsidRPr="0015309B">
        <w:rPr>
          <w:rFonts w:ascii="Times New Roman" w:hAnsi="Times New Roman" w:cs="Times New Roman"/>
          <w:sz w:val="20"/>
          <w:szCs w:val="20"/>
          <w:lang w:val="en-US"/>
        </w:rPr>
        <w:t>Match</w:t>
      </w:r>
      <w:r w:rsidRPr="0015309B">
        <w:rPr>
          <w:rFonts w:ascii="Times New Roman" w:hAnsi="Times New Roman" w:cs="Times New Roman"/>
          <w:sz w:val="20"/>
          <w:szCs w:val="20"/>
        </w:rPr>
        <w:t xml:space="preserve"> </w:t>
      </w:r>
      <w:r w:rsidRPr="0015309B">
        <w:rPr>
          <w:rFonts w:ascii="Times New Roman" w:hAnsi="Times New Roman" w:cs="Times New Roman"/>
          <w:sz w:val="20"/>
          <w:szCs w:val="20"/>
          <w:lang w:val="en-US"/>
        </w:rPr>
        <w:t>Point</w:t>
      </w:r>
      <w:r w:rsidRPr="0015309B">
        <w:rPr>
          <w:rFonts w:ascii="Times New Roman" w:hAnsi="Times New Roman" w:cs="Times New Roman"/>
          <w:sz w:val="20"/>
          <w:szCs w:val="20"/>
        </w:rPr>
        <w:t xml:space="preserve">, проектированием которого занималась команда ведущего столичного бюро </w:t>
      </w:r>
      <w:r w:rsidRPr="0015309B">
        <w:rPr>
          <w:rFonts w:ascii="Times New Roman" w:hAnsi="Times New Roman" w:cs="Times New Roman"/>
          <w:sz w:val="20"/>
          <w:szCs w:val="20"/>
          <w:lang w:val="en-US"/>
        </w:rPr>
        <w:t>UNK</w:t>
      </w:r>
      <w:r w:rsidRPr="0015309B">
        <w:rPr>
          <w:rFonts w:ascii="Times New Roman" w:hAnsi="Times New Roman" w:cs="Times New Roman"/>
          <w:sz w:val="20"/>
          <w:szCs w:val="20"/>
        </w:rPr>
        <w:t xml:space="preserve"> </w:t>
      </w:r>
      <w:r w:rsidRPr="0015309B">
        <w:rPr>
          <w:rFonts w:ascii="Times New Roman" w:hAnsi="Times New Roman" w:cs="Times New Roman"/>
          <w:sz w:val="20"/>
          <w:szCs w:val="20"/>
          <w:lang w:val="en-US"/>
        </w:rPr>
        <w:t>project</w:t>
      </w:r>
      <w:r w:rsidRPr="0015309B">
        <w:rPr>
          <w:rFonts w:ascii="Times New Roman" w:hAnsi="Times New Roman" w:cs="Times New Roman"/>
          <w:sz w:val="20"/>
          <w:szCs w:val="20"/>
        </w:rPr>
        <w:t xml:space="preserve">, стал лауреатом в специальной номинации интерьерной премии </w:t>
      </w:r>
      <w:proofErr w:type="spellStart"/>
      <w:r w:rsidRPr="0015309B">
        <w:rPr>
          <w:rFonts w:ascii="Times New Roman" w:hAnsi="Times New Roman" w:cs="Times New Roman"/>
          <w:sz w:val="20"/>
          <w:szCs w:val="20"/>
          <w:lang w:val="en-US"/>
        </w:rPr>
        <w:t>Interia</w:t>
      </w:r>
      <w:proofErr w:type="spellEnd"/>
      <w:r w:rsidRPr="0015309B">
        <w:rPr>
          <w:rFonts w:ascii="Times New Roman" w:hAnsi="Times New Roman" w:cs="Times New Roman"/>
          <w:sz w:val="20"/>
          <w:szCs w:val="20"/>
        </w:rPr>
        <w:t xml:space="preserve"> </w:t>
      </w:r>
      <w:r w:rsidRPr="0015309B">
        <w:rPr>
          <w:rFonts w:ascii="Times New Roman" w:hAnsi="Times New Roman" w:cs="Times New Roman"/>
          <w:sz w:val="20"/>
          <w:szCs w:val="20"/>
          <w:lang w:val="en-US"/>
        </w:rPr>
        <w:t>Awards</w:t>
      </w:r>
      <w:r w:rsidRPr="0015309B">
        <w:rPr>
          <w:rFonts w:ascii="Times New Roman" w:hAnsi="Times New Roman" w:cs="Times New Roman"/>
          <w:sz w:val="20"/>
          <w:szCs w:val="20"/>
        </w:rPr>
        <w:t xml:space="preserve"> 2016.</w:t>
      </w:r>
    </w:p>
    <w:p w:rsidR="00EA2EE8" w:rsidRPr="0015309B" w:rsidRDefault="00EA2EE8" w:rsidP="00EA2EE8">
      <w:pPr>
        <w:pStyle w:val="a4"/>
        <w:rPr>
          <w:sz w:val="22"/>
        </w:rPr>
      </w:pPr>
      <w:bookmarkStart w:id="0" w:name="_GoBack"/>
      <w:bookmarkEnd w:id="0"/>
      <w:r w:rsidRPr="0015309B">
        <w:rPr>
          <w:rStyle w:val="af"/>
          <w:color w:val="000000"/>
          <w:sz w:val="22"/>
          <w:shd w:val="clear" w:color="auto" w:fill="FFFFFF"/>
        </w:rPr>
        <w:t xml:space="preserve">За дополнительной информацией обращайтесь, пожалуйста: </w:t>
      </w:r>
    </w:p>
    <w:p w:rsidR="00EA2EE8" w:rsidRPr="0015309B" w:rsidRDefault="00EA2EE8" w:rsidP="00EA2EE8">
      <w:pPr>
        <w:pStyle w:val="a4"/>
        <w:rPr>
          <w:b/>
          <w:sz w:val="22"/>
        </w:rPr>
      </w:pPr>
      <w:r w:rsidRPr="0015309B">
        <w:rPr>
          <w:rStyle w:val="af"/>
          <w:b w:val="0"/>
          <w:color w:val="000000"/>
          <w:sz w:val="22"/>
          <w:shd w:val="clear" w:color="auto" w:fill="FFFFFF"/>
        </w:rPr>
        <w:t xml:space="preserve">PR-агентство «Правила Общения»  </w:t>
      </w:r>
    </w:p>
    <w:p w:rsidR="00EA2EE8" w:rsidRPr="0015309B" w:rsidRDefault="00EA2EE8" w:rsidP="00EA2EE8">
      <w:pPr>
        <w:pStyle w:val="a4"/>
        <w:rPr>
          <w:b/>
          <w:sz w:val="22"/>
        </w:rPr>
      </w:pPr>
      <w:r w:rsidRPr="0015309B">
        <w:rPr>
          <w:rStyle w:val="af"/>
          <w:b w:val="0"/>
          <w:color w:val="000000"/>
          <w:sz w:val="22"/>
          <w:shd w:val="clear" w:color="auto" w:fill="FFFFFF"/>
        </w:rPr>
        <w:t xml:space="preserve">Елена Трайнина </w:t>
      </w:r>
    </w:p>
    <w:p w:rsidR="00EA2EE8" w:rsidRPr="0015309B" w:rsidRDefault="00EA2EE8" w:rsidP="00EA2EE8">
      <w:pPr>
        <w:pStyle w:val="a4"/>
        <w:rPr>
          <w:b/>
          <w:sz w:val="22"/>
        </w:rPr>
      </w:pPr>
      <w:r w:rsidRPr="0015309B">
        <w:rPr>
          <w:rStyle w:val="af"/>
          <w:b w:val="0"/>
          <w:color w:val="000000"/>
          <w:sz w:val="22"/>
          <w:shd w:val="clear" w:color="auto" w:fill="FFFFFF"/>
        </w:rPr>
        <w:t xml:space="preserve">+7 (495) 626 20 02, </w:t>
      </w:r>
    </w:p>
    <w:p w:rsidR="00EA2EE8" w:rsidRPr="0015309B" w:rsidRDefault="00EA2EE8" w:rsidP="00EA2EE8">
      <w:pPr>
        <w:pStyle w:val="a4"/>
        <w:rPr>
          <w:b/>
          <w:sz w:val="22"/>
        </w:rPr>
      </w:pPr>
      <w:r w:rsidRPr="0015309B">
        <w:rPr>
          <w:rStyle w:val="af"/>
          <w:b w:val="0"/>
          <w:color w:val="000000"/>
          <w:sz w:val="22"/>
          <w:shd w:val="clear" w:color="auto" w:fill="FFFFFF"/>
        </w:rPr>
        <w:t>+7 (926) 27 014 27</w:t>
      </w:r>
    </w:p>
    <w:p w:rsidR="00EA2EE8" w:rsidRPr="0015309B" w:rsidRDefault="00EA2EE8" w:rsidP="0015309B">
      <w:pPr>
        <w:pStyle w:val="a4"/>
        <w:rPr>
          <w:sz w:val="22"/>
        </w:rPr>
      </w:pPr>
      <w:r w:rsidRPr="0015309B">
        <w:rPr>
          <w:rStyle w:val="af"/>
          <w:b w:val="0"/>
          <w:color w:val="000000"/>
          <w:sz w:val="22"/>
          <w:shd w:val="clear" w:color="auto" w:fill="FFFFFF"/>
        </w:rPr>
        <w:t xml:space="preserve">alena-trainina@yandex.ru </w:t>
      </w:r>
    </w:p>
    <w:sectPr w:rsidR="00EA2EE8" w:rsidRPr="0015309B" w:rsidSect="00C4161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9E" w:rsidRDefault="0004169E" w:rsidP="00FE4B1A">
      <w:pPr>
        <w:spacing w:after="0" w:line="240" w:lineRule="auto"/>
      </w:pPr>
      <w:r>
        <w:separator/>
      </w:r>
    </w:p>
  </w:endnote>
  <w:endnote w:type="continuationSeparator" w:id="0">
    <w:p w:rsidR="0004169E" w:rsidRDefault="0004169E" w:rsidP="00FE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9E" w:rsidRDefault="0004169E" w:rsidP="00FE4B1A">
      <w:pPr>
        <w:spacing w:after="0" w:line="240" w:lineRule="auto"/>
      </w:pPr>
      <w:r>
        <w:separator/>
      </w:r>
    </w:p>
  </w:footnote>
  <w:footnote w:type="continuationSeparator" w:id="0">
    <w:p w:rsidR="0004169E" w:rsidRDefault="0004169E" w:rsidP="00FE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9E" w:rsidRDefault="0004169E">
    <w:pPr>
      <w:pStyle w:val="a5"/>
    </w:pPr>
    <w:r w:rsidRPr="00FE4B1A">
      <w:rPr>
        <w:noProof/>
        <w:lang w:eastAsia="ru-RU"/>
      </w:rPr>
      <w:drawing>
        <wp:inline distT="0" distB="0" distL="0" distR="0">
          <wp:extent cx="5657850" cy="11239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" t="14540" r="23196" b="59807"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51"/>
    <w:rsid w:val="000070CD"/>
    <w:rsid w:val="00016A47"/>
    <w:rsid w:val="0004169E"/>
    <w:rsid w:val="00043BD4"/>
    <w:rsid w:val="00065278"/>
    <w:rsid w:val="00067E8B"/>
    <w:rsid w:val="00082BD2"/>
    <w:rsid w:val="00131C78"/>
    <w:rsid w:val="001447C8"/>
    <w:rsid w:val="0015309B"/>
    <w:rsid w:val="001757FE"/>
    <w:rsid w:val="0024650E"/>
    <w:rsid w:val="00246A96"/>
    <w:rsid w:val="00275ECA"/>
    <w:rsid w:val="002D3200"/>
    <w:rsid w:val="002D6223"/>
    <w:rsid w:val="003555B3"/>
    <w:rsid w:val="00360B26"/>
    <w:rsid w:val="00404123"/>
    <w:rsid w:val="00416FBB"/>
    <w:rsid w:val="00431C57"/>
    <w:rsid w:val="00435D0C"/>
    <w:rsid w:val="00453A12"/>
    <w:rsid w:val="00467E6F"/>
    <w:rsid w:val="00475992"/>
    <w:rsid w:val="004A71B5"/>
    <w:rsid w:val="004B3BFD"/>
    <w:rsid w:val="004B47A4"/>
    <w:rsid w:val="004C1559"/>
    <w:rsid w:val="004D043A"/>
    <w:rsid w:val="00503A9A"/>
    <w:rsid w:val="005C126C"/>
    <w:rsid w:val="005D5564"/>
    <w:rsid w:val="005D79EE"/>
    <w:rsid w:val="005E6353"/>
    <w:rsid w:val="006258CE"/>
    <w:rsid w:val="00697649"/>
    <w:rsid w:val="006B0218"/>
    <w:rsid w:val="006E0B4F"/>
    <w:rsid w:val="0075513B"/>
    <w:rsid w:val="00794F29"/>
    <w:rsid w:val="007A7C1A"/>
    <w:rsid w:val="007B198C"/>
    <w:rsid w:val="007F024B"/>
    <w:rsid w:val="007F7FAA"/>
    <w:rsid w:val="00816093"/>
    <w:rsid w:val="0085118C"/>
    <w:rsid w:val="00894604"/>
    <w:rsid w:val="008B1FB9"/>
    <w:rsid w:val="00903409"/>
    <w:rsid w:val="00923882"/>
    <w:rsid w:val="00923EDF"/>
    <w:rsid w:val="00932C2E"/>
    <w:rsid w:val="00976EFF"/>
    <w:rsid w:val="009E302F"/>
    <w:rsid w:val="00A024DF"/>
    <w:rsid w:val="00A5166A"/>
    <w:rsid w:val="00A57715"/>
    <w:rsid w:val="00AA1179"/>
    <w:rsid w:val="00AA20F2"/>
    <w:rsid w:val="00AB0128"/>
    <w:rsid w:val="00AD407F"/>
    <w:rsid w:val="00AD4163"/>
    <w:rsid w:val="00AE1431"/>
    <w:rsid w:val="00B07651"/>
    <w:rsid w:val="00B605AC"/>
    <w:rsid w:val="00BA3B01"/>
    <w:rsid w:val="00BA7701"/>
    <w:rsid w:val="00C26976"/>
    <w:rsid w:val="00C4161D"/>
    <w:rsid w:val="00CA4AF4"/>
    <w:rsid w:val="00CC03D0"/>
    <w:rsid w:val="00D136AE"/>
    <w:rsid w:val="00D14D2F"/>
    <w:rsid w:val="00D169D0"/>
    <w:rsid w:val="00D175E2"/>
    <w:rsid w:val="00D57455"/>
    <w:rsid w:val="00D61A63"/>
    <w:rsid w:val="00D65913"/>
    <w:rsid w:val="00DB7046"/>
    <w:rsid w:val="00DF1AAC"/>
    <w:rsid w:val="00E242C6"/>
    <w:rsid w:val="00E42C32"/>
    <w:rsid w:val="00E433F9"/>
    <w:rsid w:val="00EA2EE8"/>
    <w:rsid w:val="00EE6452"/>
    <w:rsid w:val="00F20B0D"/>
    <w:rsid w:val="00F33066"/>
    <w:rsid w:val="00FA2EF7"/>
    <w:rsid w:val="00FA72C3"/>
    <w:rsid w:val="00FB3121"/>
    <w:rsid w:val="00FD3E4F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01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65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No Spacing"/>
    <w:uiPriority w:val="1"/>
    <w:qFormat/>
    <w:rsid w:val="00431C5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E4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4B1A"/>
  </w:style>
  <w:style w:type="paragraph" w:styleId="a7">
    <w:name w:val="footer"/>
    <w:basedOn w:val="a"/>
    <w:link w:val="a8"/>
    <w:uiPriority w:val="99"/>
    <w:semiHidden/>
    <w:unhideWhenUsed/>
    <w:rsid w:val="00FE4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4B1A"/>
  </w:style>
  <w:style w:type="paragraph" w:styleId="a9">
    <w:name w:val="Balloon Text"/>
    <w:basedOn w:val="a"/>
    <w:link w:val="aa"/>
    <w:uiPriority w:val="99"/>
    <w:semiHidden/>
    <w:unhideWhenUsed/>
    <w:rsid w:val="00FE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B1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A3B01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447C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47C8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47C8"/>
    <w:rPr>
      <w:vertAlign w:val="superscript"/>
    </w:rPr>
  </w:style>
  <w:style w:type="character" w:styleId="af">
    <w:name w:val="Strong"/>
    <w:basedOn w:val="a0"/>
    <w:qFormat/>
    <w:rsid w:val="00EA2E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01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65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No Spacing"/>
    <w:uiPriority w:val="1"/>
    <w:qFormat/>
    <w:rsid w:val="00431C5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E4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4B1A"/>
  </w:style>
  <w:style w:type="paragraph" w:styleId="a7">
    <w:name w:val="footer"/>
    <w:basedOn w:val="a"/>
    <w:link w:val="a8"/>
    <w:uiPriority w:val="99"/>
    <w:semiHidden/>
    <w:unhideWhenUsed/>
    <w:rsid w:val="00FE4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4B1A"/>
  </w:style>
  <w:style w:type="paragraph" w:styleId="a9">
    <w:name w:val="Balloon Text"/>
    <w:basedOn w:val="a"/>
    <w:link w:val="aa"/>
    <w:uiPriority w:val="99"/>
    <w:semiHidden/>
    <w:unhideWhenUsed/>
    <w:rsid w:val="00FE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B1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A3B01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447C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47C8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47C8"/>
    <w:rPr>
      <w:vertAlign w:val="superscript"/>
    </w:rPr>
  </w:style>
  <w:style w:type="character" w:styleId="af">
    <w:name w:val="Strong"/>
    <w:basedOn w:val="a0"/>
    <w:qFormat/>
    <w:rsid w:val="00EA2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166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072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0480858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8591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586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chpointhous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5D104-3CFC-4019-A805-CA35B9B8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Trainina</dc:creator>
  <cp:lastModifiedBy>user</cp:lastModifiedBy>
  <cp:revision>12</cp:revision>
  <dcterms:created xsi:type="dcterms:W3CDTF">2017-02-10T11:58:00Z</dcterms:created>
  <dcterms:modified xsi:type="dcterms:W3CDTF">2017-02-16T08:37:00Z</dcterms:modified>
</cp:coreProperties>
</file>