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6" w:rsidRPr="00754656" w:rsidRDefault="00754656" w:rsidP="007546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7546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Органоминеральное удобрение «БТР Бор»</w:t>
      </w:r>
    </w:p>
    <w:bookmarkEnd w:id="0"/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</w:t>
      </w: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важнейший микроэлемент, регулирующий процессы опыления и оплодотворения, углеводный и белковый обмены веществ. В углеводном обмене именно бор способствует передвижению сахаров из вегетативных органов в плоды или другие органы накопления, а также лучшему использованию кальция в процессах обмена веществ в растении.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«БТР» Бор» – это </w:t>
      </w:r>
      <w:proofErr w:type="spellStart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высокоусвояемый</w:t>
      </w:r>
      <w:proofErr w:type="spellEnd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питательный комплекс в органо-</w:t>
      </w:r>
      <w:r w:rsidRPr="0075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хелатной*</w:t>
      </w: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позволяющий мгновенно проникнуть в растения, взяв под контроль большинство процессов растительного организма.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754656" w:rsidRPr="00754656" w:rsidTr="00754656">
        <w:trPr>
          <w:tblCellSpacing w:w="0" w:type="dxa"/>
        </w:trPr>
        <w:tc>
          <w:tcPr>
            <w:tcW w:w="10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* </w:t>
            </w:r>
            <w:r w:rsidRPr="0075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Хелатная</w:t>
            </w: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форма</w:t>
            </w: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минерала — это ионы минерала в соединении с аминокислотами.</w:t>
            </w:r>
          </w:p>
          <w:p w:rsidR="00754656" w:rsidRPr="00754656" w:rsidRDefault="00754656" w:rsidP="00754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Слово «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хелат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произошло от греческого “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chele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что означает – клешня, и представляет собой соединения похожие в миниатюре, на клешни краба, держащие минерал. Например, широко известный гемоглобин является </w:t>
            </w: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хелатной формой</w:t>
            </w: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железа.</w:t>
            </w:r>
          </w:p>
        </w:tc>
      </w:tr>
    </w:tbl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этого комплекса составляют: органические вещества, бор, натрий, сера, кремний, калий, магний, медь, марганец и цинк, которые находятся в доступной для растений хелатной форме. Эффективное проникновение питательных веществ в клетки растений обеспечивает </w:t>
      </w:r>
      <w:proofErr w:type="spellStart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аддукт</w:t>
      </w:r>
      <w:proofErr w:type="spellEnd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фуллерена С</w:t>
      </w:r>
      <w:r w:rsidRPr="007546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60</w:t>
      </w: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индолил-3-масляной кислоты (ИМК).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Преимущества применения ОМУ «БТР Бор»: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увеличению урожайности, значительному повышению качества продукции;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proofErr w:type="spellStart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фуллеренового</w:t>
      </w:r>
      <w:proofErr w:type="spellEnd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повышается эффективность всех элементов удобрения в 97 раз.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сахаристость корнеплодов и ягод;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сопротивляемость подсолнечника к белой гнили и другим заболеваниям;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устойчивость растений к недостаткам тепла и влаги;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масличность подсолнечника, рапса и сои;</w:t>
      </w:r>
    </w:p>
    <w:p w:rsidR="00754656" w:rsidRPr="00754656" w:rsidRDefault="00754656" w:rsidP="00754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 нарушения роста растений, что помогает быстрее снять стресс даже после обработки средствами защиты растений;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Удобрение совместимо с большинством средств защиты растений;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вызывает ожогов и не токсично для листьев;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покрывает поверхность листа, не смывается дождем;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 безопасно.</w:t>
      </w: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применению ОМУ «БТР Бор»:</w:t>
      </w:r>
    </w:p>
    <w:tbl>
      <w:tblPr>
        <w:tblW w:w="49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592"/>
        <w:gridCol w:w="2364"/>
        <w:gridCol w:w="1734"/>
        <w:gridCol w:w="1214"/>
        <w:gridCol w:w="1286"/>
      </w:tblGrid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 расхода применения,</w:t>
            </w:r>
          </w:p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л/га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внесения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 препарата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 рабочей жидкости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кратность обработок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0,4-0,9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листа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Опрыскивание растений по вегетации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100-200 л/га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 сахарная,  столовая и кормовая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0,35-0,5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листьев, смыкание листьев в ряде, смыкание в междурядьях (при засухе)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0,25-0,5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Фазы кущение, выход в трубку,  налив зерна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0,2-0,5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трилистника, образование цветоносного стебля и 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(пяти трилистников)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0,8-1,2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листьев, формирование стебля, 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цветением).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0,7-0,9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листьев, 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бутонизация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цветением)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цветения, начало образования завязей, формирование плодов (за месяц до сбора)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0,7-1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выбрасывание метелки.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0,7-1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листьев, начало цветения и массового завязывания плодов</w:t>
            </w:r>
          </w:p>
        </w:tc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</w:t>
            </w:r>
          </w:p>
        </w:tc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500-1000 л/га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0,6-0,9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Фаза первого листа, 3-4 листьев, начало цветения и массового плодоношения.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754656" w:rsidRPr="00754656" w:rsidTr="00754656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0,45-0,6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настоящих  листьев, разрастание листовой массы и формирование луковицы, образование соцветия и фаза цветения.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7546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</w:tbl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элементов питания</w:t>
      </w:r>
    </w:p>
    <w:tbl>
      <w:tblPr>
        <w:tblpPr w:leftFromText="180" w:rightFromText="180" w:vertAnchor="text" w:horzAnchor="margin" w:tblpXSpec="center" w:tblpY="276"/>
        <w:tblW w:w="8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007"/>
      </w:tblGrid>
      <w:tr w:rsidR="00754656" w:rsidRPr="00754656" w:rsidTr="003861CE">
        <w:trPr>
          <w:trHeight w:val="417"/>
          <w:tblCellSpacing w:w="0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Макроэлементы, (г/л):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– 73, P – 6, K – 65, 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</w:t>
            </w:r>
          </w:p>
        </w:tc>
      </w:tr>
      <w:tr w:rsidR="00754656" w:rsidRPr="00754656" w:rsidTr="003861CE">
        <w:trPr>
          <w:trHeight w:val="437"/>
          <w:tblCellSpacing w:w="0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Микроэлементы, (мг/л):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хел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.</w:t>
            </w: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 45, Zn – 16, Cu – 5, </w:t>
            </w:r>
            <w:proofErr w:type="spellStart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proofErr w:type="spellEnd"/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65, Mo – 5, B – 110, I - 5, Co – 5</w:t>
            </w:r>
          </w:p>
        </w:tc>
      </w:tr>
      <w:tr w:rsidR="00754656" w:rsidRPr="00754656" w:rsidTr="003861CE">
        <w:trPr>
          <w:trHeight w:val="1271"/>
          <w:tblCellSpacing w:w="0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 активные вещества, (мг/л):</w:t>
            </w:r>
          </w:p>
        </w:tc>
        <w:tc>
          <w:tcPr>
            <w:tcW w:w="5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56" w:rsidRPr="00754656" w:rsidRDefault="00754656" w:rsidP="00386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2-этил-индол-3-n-пропилено-3,6:1,2[60]фуллерен – 5, β(индолил-3)масляная кислота – 10, никотиновая кислота – 40, глицин – 40, пиридоксин – 40, тиамин – 40, гуминовые кислоты – 100</w:t>
            </w:r>
          </w:p>
        </w:tc>
      </w:tr>
    </w:tbl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656" w:rsidRPr="00754656" w:rsidRDefault="00754656" w:rsidP="00754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 рабочего раствора ОМУ «БТР Бор»</w:t>
      </w:r>
    </w:p>
    <w:p w:rsidR="00754656" w:rsidRPr="00754656" w:rsidRDefault="00754656" w:rsidP="00754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опрыскивателя наполнить водой на ½ общего объема;</w:t>
      </w:r>
    </w:p>
    <w:p w:rsidR="00754656" w:rsidRPr="00754656" w:rsidRDefault="00754656" w:rsidP="00754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необходимое количество удобрения и перемешать 3-5 мин;</w:t>
      </w:r>
    </w:p>
    <w:p w:rsidR="00754656" w:rsidRPr="00754656" w:rsidRDefault="00754656" w:rsidP="00754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других </w:t>
      </w:r>
      <w:proofErr w:type="spellStart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средств защиты растений необходимо предварительно проверить компоненты на совместимость в небольшом количестве.</w:t>
      </w:r>
    </w:p>
    <w:p w:rsidR="00754656" w:rsidRPr="00754656" w:rsidRDefault="00754656" w:rsidP="00754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емкость опрыскивателя до нужного объема.</w:t>
      </w:r>
    </w:p>
    <w:p w:rsidR="00754656" w:rsidRPr="00754656" w:rsidRDefault="00754656" w:rsidP="00754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подкормке растений согласно норме расхода удобрения.</w:t>
      </w:r>
    </w:p>
    <w:p w:rsidR="00AF69E4" w:rsidRDefault="00AF69E4"/>
    <w:sectPr w:rsidR="00AF69E4" w:rsidSect="0075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AC" w:rsidRDefault="00585BAC" w:rsidP="001F2D76">
      <w:pPr>
        <w:spacing w:after="0" w:line="240" w:lineRule="auto"/>
      </w:pPr>
      <w:r>
        <w:separator/>
      </w:r>
    </w:p>
  </w:endnote>
  <w:endnote w:type="continuationSeparator" w:id="0">
    <w:p w:rsidR="00585BAC" w:rsidRDefault="00585BAC" w:rsidP="001F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9630ED" w:rsidTr="0099557E">
      <w:tc>
        <w:tcPr>
          <w:tcW w:w="2500" w:type="pct"/>
          <w:shd w:val="clear" w:color="auto" w:fill="538135" w:themeFill="accent6" w:themeFillShade="BF"/>
          <w:vAlign w:val="center"/>
        </w:tcPr>
        <w:p w:rsidR="009630ED" w:rsidRDefault="00585BAC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ahoma" w:eastAsia="Times New Roman" w:hAnsi="Tahoma" w:cs="Tahoma"/>
                <w:color w:val="FFFFFF" w:themeColor="background1"/>
                <w:sz w:val="18"/>
                <w:szCs w:val="18"/>
                <w:lang w:eastAsia="ru-RU"/>
              </w:rPr>
              <w:alias w:val="Название"/>
              <w:tag w:val=""/>
              <w:id w:val="-578829839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630ED" w:rsidRPr="009630ED">
                <w:rPr>
                  <w:rFonts w:ascii="Tahoma" w:eastAsia="Times New Roman" w:hAnsi="Tahoma" w:cs="Tahoma"/>
                  <w:color w:val="FFFFFF" w:themeColor="background1"/>
                  <w:sz w:val="18"/>
                  <w:szCs w:val="18"/>
                  <w:lang w:eastAsia="ru-RU"/>
                </w:rPr>
                <w:t>Тел. +7 909 402 90 07</w:t>
              </w:r>
            </w:sdtContent>
          </w:sdt>
        </w:p>
      </w:tc>
      <w:tc>
        <w:tcPr>
          <w:tcW w:w="2500" w:type="pct"/>
          <w:shd w:val="clear" w:color="auto" w:fill="538135" w:themeFill="accent6" w:themeFillShade="BF"/>
          <w:vAlign w:val="center"/>
        </w:tcPr>
        <w:sdt>
          <w:sdtPr>
            <w:rPr>
              <w:color w:val="FFFFFF" w:themeColor="background1"/>
            </w:rPr>
            <w:alias w:val="Автор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30ED" w:rsidRDefault="00754656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olor w:val="FFFFFF" w:themeColor="background1"/>
                </w:rPr>
                <w:t>ЕвразияХим</w:t>
              </w:r>
            </w:p>
          </w:sdtContent>
        </w:sdt>
      </w:tc>
    </w:tr>
  </w:tbl>
  <w:p w:rsidR="009630ED" w:rsidRDefault="00963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AC" w:rsidRDefault="00585BAC" w:rsidP="001F2D76">
      <w:pPr>
        <w:spacing w:after="0" w:line="240" w:lineRule="auto"/>
      </w:pPr>
      <w:r>
        <w:separator/>
      </w:r>
    </w:p>
  </w:footnote>
  <w:footnote w:type="continuationSeparator" w:id="0">
    <w:p w:rsidR="00585BAC" w:rsidRDefault="00585BAC" w:rsidP="001F2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76" w:rsidRDefault="001F2D76">
    <w:pPr>
      <w:pStyle w:val="a3"/>
    </w:pPr>
  </w:p>
  <w:tbl>
    <w:tblPr>
      <w:tblStyle w:val="a7"/>
      <w:tblW w:w="11052" w:type="dxa"/>
      <w:tblLook w:val="04A0" w:firstRow="1" w:lastRow="0" w:firstColumn="1" w:lastColumn="0" w:noHBand="0" w:noVBand="1"/>
    </w:tblPr>
    <w:tblGrid>
      <w:gridCol w:w="5147"/>
      <w:gridCol w:w="5905"/>
    </w:tblGrid>
    <w:tr w:rsidR="009630ED" w:rsidRPr="00A04695" w:rsidTr="009630ED">
      <w:tc>
        <w:tcPr>
          <w:tcW w:w="4106" w:type="dxa"/>
          <w:tcBorders>
            <w:top w:val="nil"/>
            <w:left w:val="nil"/>
            <w:bottom w:val="nil"/>
            <w:right w:val="nil"/>
          </w:tcBorders>
        </w:tcPr>
        <w:p w:rsidR="001F2D76" w:rsidRDefault="001F2D76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3131185" cy="1163955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8-10-13_7-39-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185" cy="1163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F2D76" w:rsidRPr="009630ED" w:rsidRDefault="001F2D76" w:rsidP="001F2D76">
          <w:pPr>
            <w:jc w:val="right"/>
            <w:rPr>
              <w:b/>
              <w:color w:val="008000"/>
            </w:rPr>
          </w:pPr>
          <w:r w:rsidRPr="009630ED">
            <w:rPr>
              <w:b/>
              <w:color w:val="008000"/>
            </w:rPr>
            <w:t>ОБЩЕСТВО С ОГРАНИЧЕННОЙ ОТВЕТСТВЕННОСТЬЮ "ЕВРАЗИЯХИМ"</w:t>
          </w:r>
        </w:p>
        <w:p w:rsidR="002C18C3" w:rsidRPr="001F2D76" w:rsidRDefault="002C18C3" w:rsidP="001F2D76">
          <w:pPr>
            <w:jc w:val="right"/>
          </w:pPr>
          <w:r>
            <w:t>ООО ЕвразияХим</w:t>
          </w:r>
        </w:p>
        <w:p w:rsidR="001F2D76" w:rsidRDefault="00FF5E36" w:rsidP="001F2D76">
          <w:pPr>
            <w:pStyle w:val="a3"/>
            <w:jc w:val="right"/>
          </w:pPr>
          <w:r>
            <w:t xml:space="preserve">347560, Ростовская </w:t>
          </w:r>
          <w:proofErr w:type="spellStart"/>
          <w:r>
            <w:t>обл</w:t>
          </w:r>
          <w:proofErr w:type="spellEnd"/>
          <w:r>
            <w:t>,</w:t>
          </w:r>
          <w:r w:rsidR="009630ED">
            <w:t xml:space="preserve"> </w:t>
          </w:r>
          <w:r>
            <w:t xml:space="preserve">с. Развильное, </w:t>
          </w:r>
          <w:proofErr w:type="spellStart"/>
          <w:r>
            <w:t>Песчанокопский</w:t>
          </w:r>
          <w:proofErr w:type="spellEnd"/>
          <w:r>
            <w:t xml:space="preserve"> р-н</w:t>
          </w:r>
        </w:p>
        <w:p w:rsidR="00FF5E36" w:rsidRPr="00754656" w:rsidRDefault="0030603A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0603A">
            <w:rPr>
              <w:rFonts w:ascii="Tahoma" w:eastAsia="Times New Roman" w:hAnsi="Tahoma" w:cs="Tahoma"/>
              <w:sz w:val="16"/>
              <w:szCs w:val="16"/>
              <w:lang w:eastAsia="ru-RU"/>
            </w:rPr>
            <w:t>Тел</w:t>
          </w:r>
          <w:r w:rsidRPr="00754656">
            <w:rPr>
              <w:rFonts w:ascii="Tahoma" w:eastAsia="Times New Roman" w:hAnsi="Tahoma" w:cs="Tahoma"/>
              <w:sz w:val="16"/>
              <w:szCs w:val="16"/>
              <w:lang w:eastAsia="ru-RU"/>
            </w:rPr>
            <w:t>. +7 909 402 90 07</w:t>
          </w:r>
        </w:p>
        <w:p w:rsidR="00FF5E36" w:rsidRPr="00754656" w:rsidRDefault="0030603A" w:rsidP="00FF5E36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ahoma" w:eastAsia="Times New Roman" w:hAnsi="Tahoma" w:cs="Tahoma"/>
              <w:sz w:val="16"/>
              <w:szCs w:val="16"/>
              <w:lang w:eastAsia="ru-RU"/>
            </w:rPr>
            <w:t>Сайт</w:t>
          </w:r>
          <w:r w:rsidRPr="00754656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: </w:t>
          </w:r>
          <w:hyperlink w:history="1"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https</w:t>
            </w:r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://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9612F9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</w:t>
            </w:r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hyperlink>
          <w:r w:rsidRPr="00754656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 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e</w:t>
          </w:r>
          <w:r w:rsidRPr="00754656">
            <w:rPr>
              <w:rFonts w:ascii="Tahoma" w:eastAsia="Times New Roman" w:hAnsi="Tahoma" w:cs="Tahoma"/>
              <w:sz w:val="16"/>
              <w:szCs w:val="16"/>
              <w:lang w:eastAsia="ru-RU"/>
            </w:rPr>
            <w:t>-</w:t>
          </w:r>
          <w:r w:rsidRPr="0030603A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mail</w:t>
          </w:r>
          <w:hyperlink r:id="rId2" w:history="1"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evraziyahim</w:t>
            </w:r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@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gmail</w:t>
            </w:r>
            <w:r w:rsidRPr="00754656">
              <w:rPr>
                <w:rStyle w:val="a8"/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 w:rsidRPr="0030603A">
              <w:rPr>
                <w:rStyle w:val="a8"/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com</w:t>
            </w:r>
          </w:hyperlink>
        </w:p>
        <w:p w:rsidR="00FF5E36" w:rsidRDefault="00FF5E36" w:rsidP="00FF5E36">
          <w:pPr>
            <w:jc w:val="right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ОКПО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14532410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ОГРН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1136181002297</w:t>
          </w:r>
        </w:p>
        <w:p w:rsidR="00FF5E36" w:rsidRPr="009630ED" w:rsidRDefault="00FF5E36" w:rsidP="009630ED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   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 </w:t>
          </w:r>
          <w:r w:rsidRPr="003A7807">
            <w:rPr>
              <w:rFonts w:ascii="Tahoma" w:eastAsia="Times New Roman" w:hAnsi="Tahoma" w:cs="Tahoma"/>
              <w:sz w:val="16"/>
              <w:szCs w:val="16"/>
              <w:lang w:val="en-US" w:eastAsia="ru-RU"/>
            </w:rPr>
            <w:t>     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 xml:space="preserve">ИНН/КПП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612703432709</w:t>
          </w:r>
          <w:r w:rsidRPr="003A7807">
            <w:rPr>
              <w:rFonts w:ascii="Tahoma" w:eastAsia="Times New Roman" w:hAnsi="Tahoma" w:cs="Tahoma"/>
              <w:sz w:val="16"/>
              <w:szCs w:val="16"/>
              <w:lang w:eastAsia="ru-RU"/>
            </w:rPr>
            <w:t>/</w:t>
          </w:r>
          <w:r w:rsidR="00A04695">
            <w:t xml:space="preserve"> </w:t>
          </w:r>
          <w:r w:rsidR="00A04695" w:rsidRPr="00A04695">
            <w:rPr>
              <w:rFonts w:ascii="Tahoma" w:eastAsia="Times New Roman" w:hAnsi="Tahoma" w:cs="Tahoma"/>
              <w:sz w:val="16"/>
              <w:szCs w:val="16"/>
              <w:lang w:eastAsia="ru-RU"/>
            </w:rPr>
            <w:t>612701001</w:t>
          </w:r>
        </w:p>
      </w:tc>
    </w:tr>
  </w:tbl>
  <w:p w:rsidR="001F2D76" w:rsidRPr="00A04695" w:rsidRDefault="00585BAC">
    <w:pPr>
      <w:pStyle w:val="a3"/>
    </w:pPr>
    <w:r>
      <w:pict>
        <v:rect id="_x0000_i1025" style="width:0;height:1.5pt" o:hralign="center" o:hrstd="t" o:hr="t" fillcolor="#a0a0a0" stroked="f"/>
      </w:pict>
    </w:r>
  </w:p>
  <w:p w:rsidR="001F2D76" w:rsidRPr="00A04695" w:rsidRDefault="001F2D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ED" w:rsidRDefault="00963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52D"/>
    <w:multiLevelType w:val="multilevel"/>
    <w:tmpl w:val="7FB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92CE8"/>
    <w:multiLevelType w:val="multilevel"/>
    <w:tmpl w:val="E09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6"/>
    <w:rsid w:val="001F2D76"/>
    <w:rsid w:val="002C18C3"/>
    <w:rsid w:val="0030603A"/>
    <w:rsid w:val="003547F3"/>
    <w:rsid w:val="00585BAC"/>
    <w:rsid w:val="00754656"/>
    <w:rsid w:val="009630ED"/>
    <w:rsid w:val="0099557E"/>
    <w:rsid w:val="00A04695"/>
    <w:rsid w:val="00AF69E4"/>
    <w:rsid w:val="00F60800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705E2"/>
  <w15:chartTrackingRefBased/>
  <w15:docId w15:val="{832B4002-8B53-4605-85B1-AE7508A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76"/>
  </w:style>
  <w:style w:type="paragraph" w:styleId="a5">
    <w:name w:val="footer"/>
    <w:basedOn w:val="a"/>
    <w:link w:val="a6"/>
    <w:uiPriority w:val="99"/>
    <w:unhideWhenUsed/>
    <w:rsid w:val="001F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76"/>
  </w:style>
  <w:style w:type="table" w:styleId="a7">
    <w:name w:val="Table Grid"/>
    <w:basedOn w:val="a1"/>
    <w:uiPriority w:val="39"/>
    <w:rsid w:val="001F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2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3060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4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54656"/>
    <w:rPr>
      <w:b/>
      <w:bCs/>
    </w:rPr>
  </w:style>
  <w:style w:type="character" w:styleId="ab">
    <w:name w:val="Emphasis"/>
    <w:basedOn w:val="a0"/>
    <w:uiPriority w:val="20"/>
    <w:qFormat/>
    <w:rsid w:val="00754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evraziyahim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boba\Documents\&#1053;&#1072;&#1089;&#1090;&#1088;&#1072;&#1080;&#1074;&#1072;&#1077;&#1084;&#1099;&#1077;%20&#1096;&#1072;&#1073;&#1083;&#1086;&#1085;&#1099;%20Office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3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Тел. +7 909 402 90 07</vt:lpstr>
      <vt:lpstr>Органоминеральное удобрение «БТР Бор»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Тел. +7 909 402 90 07</dc:title>
  <dc:subject/>
  <dc:creator>ЕвразияХим</dc:creator>
  <cp:keywords/>
  <dc:description/>
  <cp:lastModifiedBy>Сергей Савин</cp:lastModifiedBy>
  <cp:revision>1</cp:revision>
  <dcterms:created xsi:type="dcterms:W3CDTF">2019-04-25T10:42:00Z</dcterms:created>
  <dcterms:modified xsi:type="dcterms:W3CDTF">2019-04-25T10:45:00Z</dcterms:modified>
</cp:coreProperties>
</file>