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To:</w:t>
      </w:r>
    </w:p>
    <w:p>
      <w:pPr>
        <w:pStyle w:val="style0"/>
        <w:spacing w:after="0"/>
        <w:rPr>
          <w:sz w:val="24"/>
          <w:szCs w:val="24"/>
        </w:rPr>
      </w:pP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Thanks for submitting your order to the </w:t>
      </w:r>
      <w:r>
        <w:rPr>
          <w:sz w:val="24"/>
          <w:szCs w:val="24"/>
        </w:rPr>
        <w:t xml:space="preserve">Steel Esfahan </w:t>
      </w:r>
      <w:r>
        <w:rPr>
          <w:sz w:val="24"/>
          <w:szCs w:val="24"/>
        </w:rPr>
        <w:t>Apadana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 (</w:t>
      </w:r>
      <w:r>
        <w:rPr>
          <w:sz w:val="24"/>
          <w:szCs w:val="24"/>
        </w:rPr>
        <w:t>Isfahan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Ahan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z w:val="24"/>
          <w:szCs w:val="24"/>
        </w:rPr>
        <w:t>ad</w:t>
      </w:r>
      <w:r>
        <w:rPr>
          <w:sz w:val="24"/>
          <w:szCs w:val="24"/>
        </w:rPr>
        <w:t>ana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, please </w:t>
      </w:r>
      <w:r>
        <w:rPr>
          <w:sz w:val="24"/>
          <w:szCs w:val="24"/>
        </w:rPr>
        <w:t>prepare</w:t>
      </w:r>
      <w:r>
        <w:rPr>
          <w:sz w:val="24"/>
          <w:szCs w:val="24"/>
        </w:rPr>
        <w:t xml:space="preserve"> the following information to help us provide the best prices and the highest quality of services.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>Specifications required for pricing:</w:t>
      </w:r>
    </w:p>
    <w:p>
      <w:pPr>
        <w:pStyle w:val="style0"/>
        <w:spacing w:after="0"/>
        <w:rPr>
          <w:sz w:val="24"/>
          <w:szCs w:val="24"/>
        </w:rPr>
      </w:pPr>
    </w:p>
    <w:tbl>
      <w:tblPr>
        <w:tblStyle w:val="style154"/>
        <w:tblW w:w="9728" w:type="dxa"/>
        <w:tblLook w:val="04A0" w:firstRow="1" w:lastRow="0" w:firstColumn="1" w:lastColumn="0" w:noHBand="0" w:noVBand="1"/>
      </w:tblPr>
      <w:tblGrid>
        <w:gridCol w:w="3515"/>
        <w:gridCol w:w="2071"/>
        <w:gridCol w:w="2071"/>
        <w:gridCol w:w="2071"/>
      </w:tblGrid>
      <w:tr>
        <w:trPr/>
        <w:tc>
          <w:tcPr>
            <w:tcW w:w="35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Product Specifications (Thickness, Size, Color, Dimensions)</w:t>
            </w:r>
          </w:p>
        </w:tc>
        <w:tc>
          <w:tcPr>
            <w:tcW w:w="20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 volume</w:t>
            </w:r>
          </w:p>
        </w:tc>
        <w:tc>
          <w:tcPr>
            <w:tcW w:w="20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Customs outlet</w:t>
            </w:r>
          </w:p>
        </w:tc>
        <w:tc>
          <w:tcPr>
            <w:tcW w:w="20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 country/city</w:t>
            </w:r>
          </w:p>
        </w:tc>
      </w:tr>
      <w:tr>
        <w:tblPrEx/>
        <w:trPr/>
        <w:tc>
          <w:tcPr>
            <w:tcW w:w="35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20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20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20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35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20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20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20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35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20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20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207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</w:tbl>
    <w:p>
      <w:pPr>
        <w:pStyle w:val="style0"/>
        <w:spacing w:after="0"/>
        <w:rPr>
          <w:sz w:val="24"/>
          <w:szCs w:val="24"/>
        </w:rPr>
      </w:pPr>
    </w:p>
    <w:p>
      <w:pPr>
        <w:pStyle w:val="style0"/>
        <w:spacing w:after="0"/>
        <w:rPr>
          <w:sz w:val="24"/>
          <w:szCs w:val="24"/>
        </w:rPr>
      </w:pP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>Important points: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Due to the large number of orders and the necessity of providing accurate prices from the time the orders are received, at least </w:t>
      </w:r>
      <w:r>
        <w:rPr>
          <w:sz w:val="24"/>
          <w:szCs w:val="24"/>
          <w:lang w:val="en-US"/>
        </w:rPr>
        <w:t>12</w:t>
      </w:r>
      <w:r>
        <w:rPr>
          <w:sz w:val="24"/>
          <w:szCs w:val="24"/>
        </w:rPr>
        <w:t xml:space="preserve"> hours are required to send the response time.</w:t>
      </w:r>
      <w:r>
        <w:rPr>
          <w:sz w:val="24"/>
          <w:szCs w:val="24"/>
        </w:rPr>
        <w:t xml:space="preserve"> More time</w:t>
      </w:r>
      <w:r>
        <w:rPr>
          <w:sz w:val="24"/>
          <w:szCs w:val="24"/>
        </w:rPr>
        <w:t xml:space="preserve"> is definitely </w:t>
      </w:r>
      <w:r>
        <w:rPr>
          <w:sz w:val="24"/>
          <w:szCs w:val="24"/>
        </w:rPr>
        <w:t xml:space="preserve">needed </w:t>
      </w:r>
      <w:r>
        <w:rPr>
          <w:sz w:val="24"/>
          <w:szCs w:val="24"/>
        </w:rPr>
        <w:t>for the more detailed orders and this time is considered for you.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The price offered includes </w:t>
      </w:r>
      <w:r>
        <w:rPr>
          <w:sz w:val="24"/>
          <w:szCs w:val="24"/>
        </w:rPr>
        <w:t>shipments of goods and customs clearance to the customs border or destination city</w:t>
      </w:r>
      <w:r>
        <w:rPr>
          <w:sz w:val="24"/>
          <w:szCs w:val="24"/>
        </w:rPr>
        <w:t>. Due to the extreme fluctuations in the shipping rate in this case, any change (decrease or increase) is considered for the parties. The payment is a condition of acceptance and approval.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t xml:space="preserve"> </w:t>
      </w:r>
      <w:r>
        <w:rPr>
          <w:sz w:val="24"/>
          <w:szCs w:val="24"/>
        </w:rPr>
        <w:t xml:space="preserve">The loading takes place after </w:t>
      </w:r>
      <w:r>
        <w:rPr>
          <w:sz w:val="24"/>
          <w:szCs w:val="24"/>
        </w:rPr>
        <w:t>receipt of the charge</w:t>
      </w:r>
      <w:r>
        <w:rPr>
          <w:sz w:val="24"/>
          <w:szCs w:val="24"/>
        </w:rPr>
        <w:t xml:space="preserve"> and it takes at least 48 hours after the settlement, under normal shipping conditions. In the event of force majeure, the time will be extended by mutual agreement.</w:t>
      </w:r>
    </w:p>
    <w:p>
      <w:pPr>
        <w:pStyle w:val="style0"/>
        <w:spacing w:after="0"/>
        <w:rPr>
          <w:sz w:val="24"/>
          <w:szCs w:val="24"/>
        </w:rPr>
      </w:pPr>
    </w:p>
    <w:p>
      <w:pPr>
        <w:pStyle w:val="style0"/>
        <w:spacing w:after="0"/>
        <w:rPr>
          <w:sz w:val="24"/>
          <w:szCs w:val="24"/>
        </w:rPr>
      </w:pPr>
    </w:p>
    <w:p>
      <w:pPr>
        <w:pStyle w:val="style0"/>
        <w:rPr>
          <w:rFonts w:cs="Arial"/>
          <w:color w:val="333333"/>
          <w:sz w:val="24"/>
          <w:szCs w:val="24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Calibri" w:cs="Arial" w:hAnsi="Calibri"/>
          <w:color w:val="333333"/>
        </w:rPr>
      </w:pPr>
      <w:r>
        <w:rPr>
          <w:rFonts w:ascii="Calibri" w:cs="Arial" w:hAnsi="Calibri"/>
          <w:color w:val="333333"/>
        </w:rPr>
        <w:t>Yours Sincerely,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Calibri" w:cs="Arial" w:hAnsi="Calibri"/>
          <w:color w:val="333333"/>
        </w:rPr>
      </w:pPr>
      <w:r>
        <w:rPr>
          <w:rFonts w:ascii="Calibri" w:cs="Arial" w:hAnsi="Calibri"/>
          <w:color w:val="333333"/>
          <w:lang w:val="en-US"/>
        </w:rPr>
        <w:t>Lucy Galstyan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Calibri" w:cs="Arial" w:hAnsi="Calibri"/>
          <w:color w:val="333333"/>
          <w:lang w:val="en-US"/>
        </w:rPr>
      </w:pPr>
      <w:r>
        <w:rPr>
          <w:rFonts w:ascii="Calibri" w:cs="Arial" w:hAnsi="Calibri"/>
          <w:color w:val="333333"/>
        </w:rPr>
        <w:t xml:space="preserve">Export </w:t>
      </w:r>
      <w:r>
        <w:rPr>
          <w:rFonts w:ascii="Calibri" w:cs="Arial" w:hAnsi="Calibri"/>
          <w:color w:val="333333"/>
          <w:lang w:val="en-US"/>
        </w:rPr>
        <w:t>manager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Calibri" w:cs="Arial" w:hAnsi="Calibri"/>
          <w:color w:val="333333"/>
        </w:rPr>
      </w:pPr>
      <w:r>
        <w:rPr>
          <w:rFonts w:ascii="Calibri" w:cs="Arial" w:hAnsi="Calibri"/>
          <w:color w:val="333333"/>
          <w:lang w:val="en-US"/>
        </w:rPr>
        <w:t>WhatsApp +989130274191</w:t>
      </w:r>
    </w:p>
    <w:bookmarkStart w:id="0" w:name="_GoBack"/>
    <w:bookmarkEnd w:id="0"/>
    <w:p>
      <w:pPr>
        <w:pStyle w:val="style94"/>
        <w:shd w:val="clear" w:color="auto" w:fill="ffffff"/>
        <w:spacing w:before="0" w:beforeAutospacing="false" w:after="0" w:afterAutospacing="false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0000000000000000000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0000000000000000000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197</Words>
  <Pages>1</Pages>
  <Characters>1054</Characters>
  <Application>WPS Office</Application>
  <DocSecurity>0</DocSecurity>
  <Paragraphs>39</Paragraphs>
  <ScaleCrop>false</ScaleCrop>
  <LinksUpToDate>false</LinksUpToDate>
  <CharactersWithSpaces>1236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2019-02-19T05:46:16Z</dcterms:created>
  <dc:creator>1111</dc:creator>
  <lastModifiedBy>Lenovo TB3-850M</lastModifiedBy>
  <dcterms:modified xsi:type="dcterms:W3CDTF">2019-02-19T05:46:16Z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