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A3" w:rsidRDefault="00EC6268" w:rsidP="00F26A2A">
      <w:pPr>
        <w:pStyle w:val="NoSpacing"/>
        <w:ind w:left="7920" w:firstLine="720"/>
      </w:pPr>
      <w:r>
        <w:t xml:space="preserve">Date: </w:t>
      </w:r>
    </w:p>
    <w:p w:rsidR="009F6400" w:rsidRDefault="009F6400" w:rsidP="009F640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640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технические описания - </w:t>
      </w:r>
      <w:r w:rsidR="00EE596E" w:rsidRPr="00EE596E">
        <w:rPr>
          <w:rFonts w:ascii="Times New Roman" w:hAnsi="Times New Roman"/>
          <w:b/>
          <w:sz w:val="28"/>
          <w:szCs w:val="28"/>
          <w:u w:val="single"/>
          <w:lang w:val="ru-RU"/>
        </w:rPr>
        <w:t>Маринованные огурцы</w:t>
      </w:r>
    </w:p>
    <w:p w:rsidR="00A7629E" w:rsidRPr="009F6400" w:rsidRDefault="00A7629E" w:rsidP="009F640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B6986" w:rsidRPr="009F6400" w:rsidRDefault="00BB6986" w:rsidP="00BB6986">
      <w:pPr>
        <w:pStyle w:val="NoSpacing"/>
        <w:rPr>
          <w:rFonts w:ascii="Times New Roman" w:hAnsi="Times New Roman"/>
          <w:b/>
          <w:lang w:val="ru-RU"/>
        </w:rPr>
      </w:pPr>
      <w:r w:rsidRPr="009F6400">
        <w:rPr>
          <w:rFonts w:ascii="Times New Roman" w:hAnsi="Times New Roman"/>
          <w:b/>
          <w:lang w:val="ru-RU"/>
        </w:rPr>
        <w:t>1. Наименование Товара: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color w:val="000000"/>
          <w:lang w:val="ru-RU"/>
        </w:rPr>
      </w:pPr>
      <w:r w:rsidRPr="00BB6986">
        <w:rPr>
          <w:rFonts w:ascii="Times New Roman" w:hAnsi="Times New Roman"/>
          <w:color w:val="000000"/>
          <w:lang w:val="ru-RU"/>
        </w:rPr>
        <w:t xml:space="preserve">“Огурцы солёные в пластмассовых бочках массой нетто 260-290 кг: 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color w:val="000000"/>
          <w:lang w:val="ru-RU"/>
        </w:rPr>
      </w:pPr>
      <w:r w:rsidRPr="00BB6986">
        <w:rPr>
          <w:rFonts w:ascii="Times New Roman" w:hAnsi="Times New Roman"/>
          <w:color w:val="000000"/>
          <w:lang w:val="ru-RU"/>
        </w:rPr>
        <w:t xml:space="preserve">                           -    размер </w:t>
      </w:r>
      <w:r w:rsidR="009F6400">
        <w:rPr>
          <w:rFonts w:ascii="Times New Roman" w:hAnsi="Times New Roman"/>
          <w:color w:val="000000"/>
          <w:lang w:val="ru-RU"/>
        </w:rPr>
        <w:t>_____</w:t>
      </w:r>
      <w:r w:rsidRPr="00BB6986">
        <w:rPr>
          <w:rFonts w:ascii="Times New Roman" w:hAnsi="Times New Roman"/>
          <w:color w:val="000000"/>
          <w:lang w:val="ru-RU"/>
        </w:rPr>
        <w:t xml:space="preserve"> см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</w:p>
    <w:p w:rsidR="00BB6986" w:rsidRPr="009F6400" w:rsidRDefault="00BB6986" w:rsidP="00BB6986">
      <w:pPr>
        <w:pStyle w:val="NoSpacing"/>
        <w:rPr>
          <w:rFonts w:ascii="Times New Roman" w:hAnsi="Times New Roman"/>
          <w:b/>
          <w:lang w:val="ru-RU"/>
        </w:rPr>
      </w:pPr>
      <w:r w:rsidRPr="009F6400">
        <w:rPr>
          <w:rFonts w:ascii="Times New Roman" w:hAnsi="Times New Roman"/>
          <w:b/>
          <w:lang w:val="ru-RU"/>
        </w:rPr>
        <w:t xml:space="preserve">2. Количество Товара: </w:t>
      </w:r>
    </w:p>
    <w:p w:rsidR="00BB6986" w:rsidRPr="00BB6986" w:rsidRDefault="009F6400" w:rsidP="00BB6986">
      <w:pPr>
        <w:pStyle w:val="NoSpacing"/>
        <w:ind w:firstLine="720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>19</w:t>
      </w:r>
      <w:r w:rsidR="00BB6986" w:rsidRPr="00BB6986">
        <w:rPr>
          <w:rFonts w:ascii="Times New Roman" w:hAnsi="Times New Roman"/>
          <w:lang w:val="ru-RU"/>
        </w:rPr>
        <w:t xml:space="preserve">0 кг </w:t>
      </w:r>
      <w:r w:rsidR="00BB6986" w:rsidRPr="00BB6986">
        <w:rPr>
          <w:rFonts w:ascii="Times New Roman" w:hAnsi="Times New Roman"/>
        </w:rPr>
        <w:t>NDW</w:t>
      </w:r>
      <w:r>
        <w:rPr>
          <w:rFonts w:ascii="Times New Roman" w:hAnsi="Times New Roman"/>
          <w:lang w:val="ru-RU"/>
        </w:rPr>
        <w:t xml:space="preserve"> в 260 л. - вес 152</w:t>
      </w:r>
      <w:r w:rsidR="00BB6986" w:rsidRPr="00BB6986">
        <w:rPr>
          <w:rFonts w:ascii="Times New Roman" w:hAnsi="Times New Roman"/>
          <w:lang w:val="ru-RU"/>
        </w:rPr>
        <w:t xml:space="preserve">00 кг </w:t>
      </w:r>
      <w:r w:rsidR="00BB6986" w:rsidRPr="00BB6986">
        <w:rPr>
          <w:rFonts w:ascii="Times New Roman" w:hAnsi="Times New Roman"/>
        </w:rPr>
        <w:t>NDW</w:t>
      </w:r>
      <w:r w:rsidR="00BB6986" w:rsidRPr="00BB6986">
        <w:rPr>
          <w:rFonts w:ascii="Times New Roman" w:hAnsi="Times New Roman"/>
          <w:lang w:val="ru-RU"/>
        </w:rPr>
        <w:t xml:space="preserve"> / 20" контеинер веса нетто (+/- 0.05%),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</w:p>
    <w:p w:rsidR="00BB6986" w:rsidRPr="009F6400" w:rsidRDefault="00BB6986" w:rsidP="00BB6986">
      <w:pPr>
        <w:pStyle w:val="NoSpacing"/>
        <w:rPr>
          <w:rFonts w:ascii="Times New Roman" w:hAnsi="Times New Roman"/>
          <w:b/>
          <w:lang w:val="ru-RU"/>
        </w:rPr>
      </w:pPr>
      <w:r w:rsidRPr="009F6400">
        <w:rPr>
          <w:rFonts w:ascii="Times New Roman" w:hAnsi="Times New Roman"/>
          <w:b/>
          <w:lang w:val="ru-RU"/>
        </w:rPr>
        <w:t xml:space="preserve">3. Качество Товара: 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3.1 Органолептические показатели: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-внешний вид – огурцы целые, однородные по размеру и конфигурации, здоровые, чистые, не сморщенные, не мятые, без механических повреждений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-размер огурцов </w:t>
      </w:r>
      <w:r w:rsidR="009F6400">
        <w:rPr>
          <w:rFonts w:ascii="Times New Roman" w:hAnsi="Times New Roman"/>
          <w:lang w:val="ru-RU"/>
        </w:rPr>
        <w:t xml:space="preserve">____ </w:t>
      </w:r>
      <w:r w:rsidRPr="00BB6986">
        <w:rPr>
          <w:rFonts w:ascii="Times New Roman" w:hAnsi="Times New Roman"/>
          <w:lang w:val="ru-RU"/>
        </w:rPr>
        <w:t>см соответственно. Отклонения в большую или в меньшую сторону не более 5%.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 поперечный диаметр огурцов  </w:t>
      </w:r>
      <w:r w:rsidR="009F6400">
        <w:rPr>
          <w:rFonts w:ascii="Times New Roman" w:hAnsi="Times New Roman"/>
          <w:lang w:val="ru-RU"/>
        </w:rPr>
        <w:t>______</w:t>
      </w:r>
      <w:r w:rsidRPr="00BB6986">
        <w:rPr>
          <w:rFonts w:ascii="Times New Roman" w:hAnsi="Times New Roman"/>
          <w:lang w:val="ru-RU"/>
        </w:rPr>
        <w:t xml:space="preserve"> </w:t>
      </w:r>
      <w:r w:rsidRPr="00BB6986">
        <w:rPr>
          <w:rFonts w:ascii="Times New Roman" w:hAnsi="Times New Roman"/>
        </w:rPr>
        <w:t>mm</w:t>
      </w:r>
      <w:r w:rsidRPr="00BB6986">
        <w:rPr>
          <w:rFonts w:ascii="Times New Roman" w:hAnsi="Times New Roman"/>
          <w:lang w:val="ru-RU"/>
        </w:rPr>
        <w:t xml:space="preserve"> – отклонения в большую или в меньшую сторону не более 5%.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-цвет – однородный для овощей данного вида, близкий к типичному для данного ботанического сорта, без пятен, прозелени и ожогов. Оттенок цвета – от зеленого до оливкового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-вкус и запах – приятный солёным овощам данного вида. Не допускаются посторонние привкус и запах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-консистенция – огурцы плотные</w:t>
      </w:r>
      <w:r w:rsidR="009F6400">
        <w:rPr>
          <w:rFonts w:ascii="Times New Roman" w:hAnsi="Times New Roman"/>
          <w:lang w:val="ru-RU"/>
        </w:rPr>
        <w:t xml:space="preserve"> </w:t>
      </w:r>
      <w:r w:rsidRPr="00BB6986">
        <w:rPr>
          <w:rFonts w:ascii="Times New Roman" w:hAnsi="Times New Roman"/>
          <w:lang w:val="ru-RU"/>
        </w:rPr>
        <w:t>/</w:t>
      </w:r>
      <w:r w:rsidR="009F6400">
        <w:rPr>
          <w:rFonts w:ascii="Times New Roman" w:hAnsi="Times New Roman"/>
          <w:lang w:val="ru-RU"/>
        </w:rPr>
        <w:t xml:space="preserve"> </w:t>
      </w:r>
      <w:r w:rsidRPr="00BB6986">
        <w:rPr>
          <w:rFonts w:ascii="Times New Roman" w:hAnsi="Times New Roman"/>
          <w:lang w:val="ru-RU"/>
        </w:rPr>
        <w:t>твердые, не разваренные. Огурцы упругие, с хрустящей мякотью, без пустот, с недоразвитыми семенами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-состав маринада –</w:t>
      </w:r>
      <w:r w:rsidR="00A7629E" w:rsidRPr="00A7629E">
        <w:rPr>
          <w:rFonts w:ascii="Times New Roman" w:hAnsi="Times New Roman"/>
          <w:lang w:val="ru-RU"/>
        </w:rPr>
        <w:t xml:space="preserve"> уксусная кислота, соль, Хлорид кальция, КМС, вода и корнишоны</w:t>
      </w:r>
      <w:r w:rsidRPr="00BB6986">
        <w:rPr>
          <w:rFonts w:ascii="Times New Roman" w:hAnsi="Times New Roman"/>
          <w:lang w:val="ru-RU"/>
        </w:rPr>
        <w:t>)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-качество маринада – </w:t>
      </w:r>
      <w:r w:rsidR="00487366" w:rsidRPr="00487366">
        <w:rPr>
          <w:rFonts w:ascii="Times New Roman" w:hAnsi="Times New Roman"/>
          <w:lang w:val="ru-RU"/>
        </w:rPr>
        <w:t>Кислый, соленый и хрустящий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3.2 Физико-химические показатели: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-массовая доля хлоридов – н</w:t>
      </w:r>
      <w:r w:rsidR="00A7629E">
        <w:rPr>
          <w:rFonts w:ascii="Times New Roman" w:hAnsi="Times New Roman"/>
          <w:lang w:val="ru-RU"/>
        </w:rPr>
        <w:t>е более 4</w:t>
      </w:r>
      <w:r w:rsidRPr="00BB6986">
        <w:rPr>
          <w:rFonts w:ascii="Times New Roman" w:hAnsi="Times New Roman"/>
          <w:lang w:val="ru-RU"/>
        </w:rPr>
        <w:t>,0 % (+/- 0,</w:t>
      </w:r>
      <w:r w:rsidR="009F6400">
        <w:rPr>
          <w:rFonts w:ascii="Times New Roman" w:hAnsi="Times New Roman"/>
          <w:lang w:val="ru-RU"/>
        </w:rPr>
        <w:t>2</w:t>
      </w:r>
      <w:r w:rsidRPr="00BB6986">
        <w:rPr>
          <w:rFonts w:ascii="Times New Roman" w:hAnsi="Times New Roman"/>
          <w:lang w:val="ru-RU"/>
        </w:rPr>
        <w:t>%)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-массовая доля титруемых кислот (в расчете на уксусную кислоту) – не более </w:t>
      </w:r>
      <w:r w:rsidR="00A7629E">
        <w:rPr>
          <w:rFonts w:ascii="Times New Roman" w:hAnsi="Times New Roman"/>
          <w:lang w:val="ru-RU"/>
        </w:rPr>
        <w:t>3.0</w:t>
      </w:r>
      <w:r w:rsidRPr="00BB6986">
        <w:rPr>
          <w:rFonts w:ascii="Times New Roman" w:hAnsi="Times New Roman"/>
          <w:lang w:val="ru-RU"/>
        </w:rPr>
        <w:t>% (+/- 0,2%)</w:t>
      </w:r>
    </w:p>
    <w:p w:rsidR="00BB6986" w:rsidRPr="00A7629E" w:rsidRDefault="00BB6986" w:rsidP="00BB6986">
      <w:pPr>
        <w:pStyle w:val="NoSpacing"/>
        <w:ind w:firstLine="720"/>
        <w:rPr>
          <w:rFonts w:ascii="Times New Roman" w:hAnsi="Times New Roman"/>
        </w:rPr>
      </w:pPr>
      <w:r w:rsidRPr="00BB6986">
        <w:rPr>
          <w:rFonts w:ascii="Times New Roman" w:hAnsi="Times New Roman"/>
          <w:lang w:val="ru-RU"/>
        </w:rPr>
        <w:t xml:space="preserve">-массовая доля </w:t>
      </w:r>
      <w:r w:rsidR="00A7629E">
        <w:rPr>
          <w:rFonts w:ascii="Times New Roman" w:hAnsi="Times New Roman"/>
        </w:rPr>
        <w:t>SO2</w:t>
      </w:r>
      <w:r w:rsidRPr="00BB6986">
        <w:rPr>
          <w:rFonts w:ascii="Times New Roman" w:hAnsi="Times New Roman"/>
          <w:lang w:val="ru-RU"/>
        </w:rPr>
        <w:t xml:space="preserve"> – </w:t>
      </w:r>
      <w:r w:rsidR="00A7629E" w:rsidRPr="00A7629E">
        <w:rPr>
          <w:rFonts w:ascii="Times New Roman" w:hAnsi="Times New Roman"/>
          <w:lang w:val="ru-RU"/>
        </w:rPr>
        <w:t>100 (±20)</w:t>
      </w:r>
    </w:p>
    <w:p w:rsidR="00BB6986" w:rsidRPr="009F6400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-массовая доля хлорида кальция - </w:t>
      </w:r>
      <w:r w:rsidRPr="00BB6986">
        <w:rPr>
          <w:rFonts w:ascii="Times New Roman" w:hAnsi="Times New Roman"/>
        </w:rPr>
        <w:t>CaCl</w:t>
      </w:r>
      <w:r w:rsidRPr="00BB6986">
        <w:rPr>
          <w:rFonts w:ascii="Times New Roman" w:hAnsi="Times New Roman"/>
          <w:vertAlign w:val="subscript"/>
          <w:lang w:val="ru-RU"/>
        </w:rPr>
        <w:t>2</w:t>
      </w:r>
      <w:r w:rsidRPr="00BB6986">
        <w:rPr>
          <w:rFonts w:ascii="Times New Roman" w:hAnsi="Times New Roman"/>
          <w:lang w:val="ru-RU"/>
        </w:rPr>
        <w:t xml:space="preserve"> (Е 509)</w:t>
      </w:r>
      <w:r w:rsidR="00A7629E">
        <w:rPr>
          <w:rFonts w:ascii="Times New Roman" w:hAnsi="Times New Roman"/>
          <w:lang w:val="ru-RU"/>
        </w:rPr>
        <w:t xml:space="preserve"> – 12</w:t>
      </w:r>
      <w:r w:rsidRPr="00BB6986">
        <w:rPr>
          <w:rFonts w:ascii="Times New Roman" w:hAnsi="Times New Roman"/>
          <w:lang w:val="ru-RU"/>
        </w:rPr>
        <w:t xml:space="preserve">00 </w:t>
      </w:r>
      <w:r w:rsidRPr="00BB6986">
        <w:rPr>
          <w:rFonts w:ascii="Times New Roman" w:hAnsi="Times New Roman"/>
        </w:rPr>
        <w:t>ppm</w:t>
      </w:r>
      <w:r w:rsidR="009F6400">
        <w:rPr>
          <w:rFonts w:ascii="Times New Roman" w:hAnsi="Times New Roman"/>
          <w:lang w:val="ru-RU"/>
        </w:rPr>
        <w:t xml:space="preserve"> </w:t>
      </w:r>
      <w:r w:rsidR="009F6400" w:rsidRPr="009F6400">
        <w:rPr>
          <w:rFonts w:ascii="Times New Roman" w:hAnsi="Times New Roman"/>
          <w:lang w:val="ru-RU"/>
        </w:rPr>
        <w:t>(±200)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-рН &lt; 3,3 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-массовая доля минеральных примесей – не допускаются 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-посторонние примеси - не допускаются</w:t>
      </w:r>
    </w:p>
    <w:p w:rsidR="00BB6986" w:rsidRPr="00BB6986" w:rsidRDefault="00BB6986" w:rsidP="00BB6986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-ГМИ/ГМО – не допускаются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 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3.3 Микробиологические (санитарные) показатели: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-патогенные, в т.ч. сальмонеллы – не допускаются в </w:t>
      </w:r>
      <w:smartTag w:uri="urn:schemas-microsoft-com:office:smarttags" w:element="metricconverter">
        <w:smartTagPr>
          <w:attr w:name="ProductID" w:val="25,0 г"/>
        </w:smartTagPr>
        <w:r w:rsidRPr="00BB6986">
          <w:rPr>
            <w:rFonts w:ascii="Times New Roman" w:hAnsi="Times New Roman"/>
            <w:lang w:val="ru-RU"/>
          </w:rPr>
          <w:t>25,0 г</w:t>
        </w:r>
      </w:smartTag>
      <w:r w:rsidRPr="00BB6986">
        <w:rPr>
          <w:rFonts w:ascii="Times New Roman" w:hAnsi="Times New Roman"/>
          <w:lang w:val="ru-RU"/>
        </w:rPr>
        <w:t xml:space="preserve"> (см</w:t>
      </w:r>
      <w:r w:rsidRPr="00BB6986">
        <w:rPr>
          <w:rFonts w:ascii="Times New Roman" w:hAnsi="Times New Roman"/>
          <w:vertAlign w:val="superscript"/>
          <w:lang w:val="ru-RU"/>
        </w:rPr>
        <w:t>3</w:t>
      </w:r>
      <w:r w:rsidRPr="00BB6986">
        <w:rPr>
          <w:rFonts w:ascii="Times New Roman" w:hAnsi="Times New Roman"/>
          <w:lang w:val="ru-RU"/>
        </w:rPr>
        <w:t>) продукта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-газообразующие спорообразующие мезофильные аэробные и факультативно - анаэробные микроорганизмы группы </w:t>
      </w:r>
      <w:r w:rsidRPr="00BB6986">
        <w:rPr>
          <w:rFonts w:ascii="Times New Roman" w:hAnsi="Times New Roman"/>
        </w:rPr>
        <w:t>B</w:t>
      </w:r>
      <w:r w:rsidRPr="00BB6986">
        <w:rPr>
          <w:rFonts w:ascii="Times New Roman" w:hAnsi="Times New Roman"/>
          <w:lang w:val="ru-RU"/>
        </w:rPr>
        <w:t xml:space="preserve">. </w:t>
      </w:r>
      <w:r w:rsidR="009F6400" w:rsidRPr="009F6400">
        <w:rPr>
          <w:rFonts w:ascii="Times New Roman" w:hAnsi="Times New Roman"/>
          <w:lang w:val="ru-RU"/>
        </w:rPr>
        <w:t>полимиксин</w:t>
      </w:r>
      <w:r w:rsidRPr="00BB6986">
        <w:rPr>
          <w:rFonts w:ascii="Times New Roman" w:hAnsi="Times New Roman"/>
          <w:lang w:val="ru-RU"/>
        </w:rPr>
        <w:t xml:space="preserve"> – не отвечают требованиям промышленной стерильности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-негазообразующие спорообразующие мезофильные аэробные и факультативно-анаэробные микроорганизмы - отвечают требованиям промышленной стерильности при определении этих микроорганизмов в количестве не более 90 КОЕ в </w:t>
      </w:r>
      <w:smartTag w:uri="urn:schemas-microsoft-com:office:smarttags" w:element="metricconverter">
        <w:smartTagPr>
          <w:attr w:name="ProductID" w:val="1 г"/>
        </w:smartTagPr>
        <w:r w:rsidRPr="00BB6986">
          <w:rPr>
            <w:rFonts w:ascii="Times New Roman" w:hAnsi="Times New Roman"/>
            <w:lang w:val="ru-RU"/>
          </w:rPr>
          <w:t>1 г</w:t>
        </w:r>
      </w:smartTag>
      <w:r w:rsidRPr="00BB6986">
        <w:rPr>
          <w:rFonts w:ascii="Times New Roman" w:hAnsi="Times New Roman"/>
          <w:lang w:val="ru-RU"/>
        </w:rPr>
        <w:t>(см</w:t>
      </w:r>
      <w:r w:rsidRPr="00BB6986">
        <w:rPr>
          <w:rFonts w:ascii="Times New Roman" w:hAnsi="Times New Roman"/>
          <w:vertAlign w:val="superscript"/>
          <w:lang w:val="ru-RU"/>
        </w:rPr>
        <w:t>3</w:t>
      </w:r>
      <w:r w:rsidRPr="00BB6986">
        <w:rPr>
          <w:rFonts w:ascii="Times New Roman" w:hAnsi="Times New Roman"/>
          <w:lang w:val="ru-RU"/>
        </w:rPr>
        <w:t xml:space="preserve">) продукта 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-мезофильные клостридии – отвечают требованиям промышленно</w:t>
      </w:r>
      <w:r w:rsidR="009F6400">
        <w:rPr>
          <w:rFonts w:ascii="Times New Roman" w:hAnsi="Times New Roman"/>
          <w:lang w:val="ru-RU"/>
        </w:rPr>
        <w:t xml:space="preserve">й стерильности, если выявленные </w:t>
      </w:r>
      <w:r w:rsidRPr="00BB6986">
        <w:rPr>
          <w:rFonts w:ascii="Times New Roman" w:hAnsi="Times New Roman"/>
          <w:lang w:val="ru-RU"/>
        </w:rPr>
        <w:t xml:space="preserve">мезофильные клостридии не относятся к С. </w:t>
      </w:r>
      <w:r w:rsidR="009F6400" w:rsidRPr="009F6400">
        <w:rPr>
          <w:rFonts w:ascii="Times New Roman" w:hAnsi="Times New Roman"/>
          <w:lang w:val="ru-RU"/>
        </w:rPr>
        <w:t>ботулинический</w:t>
      </w:r>
      <w:r w:rsidRPr="00BB6986">
        <w:rPr>
          <w:rFonts w:ascii="Times New Roman" w:hAnsi="Times New Roman"/>
          <w:lang w:val="ru-RU"/>
        </w:rPr>
        <w:t xml:space="preserve"> или (и) С.</w:t>
      </w:r>
      <w:r w:rsidR="009F6400" w:rsidRPr="009F6400">
        <w:rPr>
          <w:lang w:val="ru-RU"/>
        </w:rPr>
        <w:t xml:space="preserve"> </w:t>
      </w:r>
      <w:r w:rsidR="009F6400" w:rsidRPr="009F6400">
        <w:rPr>
          <w:rFonts w:ascii="Times New Roman" w:hAnsi="Times New Roman"/>
          <w:lang w:val="ru-RU"/>
        </w:rPr>
        <w:t xml:space="preserve">фильтров </w:t>
      </w:r>
      <w:r w:rsidRPr="00BB6986">
        <w:rPr>
          <w:rFonts w:ascii="Times New Roman" w:hAnsi="Times New Roman"/>
          <w:lang w:val="ru-RU"/>
        </w:rPr>
        <w:t>-</w:t>
      </w:r>
      <w:r w:rsidRPr="00BB6986">
        <w:rPr>
          <w:rFonts w:ascii="Times New Roman" w:hAnsi="Times New Roman"/>
        </w:rPr>
        <w:t>gens</w:t>
      </w:r>
      <w:r w:rsidRPr="00BB6986">
        <w:rPr>
          <w:rFonts w:ascii="Times New Roman" w:hAnsi="Times New Roman"/>
          <w:lang w:val="ru-RU"/>
        </w:rPr>
        <w:t xml:space="preserve">.  В случае определения мезофильных клостридий  их количество должно быть не более 1 клетки в </w:t>
      </w:r>
      <w:smartTag w:uri="urn:schemas-microsoft-com:office:smarttags" w:element="metricconverter">
        <w:smartTagPr>
          <w:attr w:name="ProductID" w:val="1 г"/>
        </w:smartTagPr>
        <w:r w:rsidRPr="00BB6986">
          <w:rPr>
            <w:rFonts w:ascii="Times New Roman" w:hAnsi="Times New Roman"/>
            <w:lang w:val="ru-RU"/>
          </w:rPr>
          <w:t>1 г</w:t>
        </w:r>
      </w:smartTag>
      <w:r w:rsidRPr="00BB6986">
        <w:rPr>
          <w:rFonts w:ascii="Times New Roman" w:hAnsi="Times New Roman"/>
          <w:lang w:val="ru-RU"/>
        </w:rPr>
        <w:t xml:space="preserve"> (см</w:t>
      </w:r>
      <w:r w:rsidRPr="00BB6986">
        <w:rPr>
          <w:rFonts w:ascii="Times New Roman" w:hAnsi="Times New Roman"/>
          <w:vertAlign w:val="superscript"/>
          <w:lang w:val="ru-RU"/>
        </w:rPr>
        <w:t>3</w:t>
      </w:r>
      <w:r w:rsidRPr="00BB6986">
        <w:rPr>
          <w:rFonts w:ascii="Times New Roman" w:hAnsi="Times New Roman"/>
          <w:lang w:val="ru-RU"/>
        </w:rPr>
        <w:t>) продукта</w:t>
      </w:r>
    </w:p>
    <w:p w:rsidR="00BB6986" w:rsidRPr="00BB6986" w:rsidRDefault="00BB6986" w:rsidP="009F6400">
      <w:pPr>
        <w:pStyle w:val="NoSpacing"/>
        <w:ind w:left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-неспорообразующие микроорганизмы и (или) плесневые грибы, и (или) дрожжи – не отвечают требованиям промышленной стерильности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3.4 Токсичные элементы: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lastRenderedPageBreak/>
        <w:t>- свинец – не более 0,5 мг/кг</w:t>
      </w:r>
    </w:p>
    <w:p w:rsidR="00BB6986" w:rsidRPr="009F6400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9F6400">
        <w:rPr>
          <w:rFonts w:ascii="Times New Roman" w:hAnsi="Times New Roman"/>
          <w:lang w:val="ru-RU"/>
        </w:rPr>
        <w:t>- мышьяк – не более 0,2 мг/кг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 кадмий – не более 0,03 мг/кг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 ртуть – не более  0,02 мг/кг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3.5 Нитраты, пестициды, радионуклиды: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-нитраты – не более 150 мг/кг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-гексахлорциклогексан (альфа-, бета - и гамма-изомеры)  – не более 0,5 мг/кг 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-ДДТ и его метаболиты – не более 0,1 мг/кг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-цезий-137- не более 120 Бк/кг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-стронций-90- не более 40 Бк/кг</w:t>
      </w:r>
    </w:p>
    <w:p w:rsidR="00BB6986" w:rsidRPr="00BB6986" w:rsidRDefault="00BB6986" w:rsidP="00BB6986">
      <w:pPr>
        <w:pStyle w:val="NoSpacing"/>
        <w:rPr>
          <w:rFonts w:ascii="Times New Roman" w:hAnsi="Times New Roman"/>
          <w:lang w:val="ru-RU"/>
        </w:rPr>
      </w:pPr>
    </w:p>
    <w:p w:rsidR="00BB6986" w:rsidRPr="00487366" w:rsidRDefault="00BB6986" w:rsidP="00BB6986">
      <w:pPr>
        <w:pStyle w:val="NoSpacing"/>
        <w:rPr>
          <w:rFonts w:ascii="Times New Roman" w:hAnsi="Times New Roman"/>
          <w:b/>
          <w:lang w:val="ru-RU"/>
        </w:rPr>
      </w:pPr>
      <w:r w:rsidRPr="00487366">
        <w:rPr>
          <w:rFonts w:ascii="Times New Roman" w:hAnsi="Times New Roman"/>
          <w:b/>
          <w:lang w:val="ru-RU"/>
        </w:rPr>
        <w:t>4. Упаковка, срок годности и условия хранения Товара: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>-упаковка – бочки из ПВП (полиэтилена высокой прочности) с крышкой из ПВП</w:t>
      </w:r>
    </w:p>
    <w:p w:rsidR="00BB6986" w:rsidRPr="00BB6986" w:rsidRDefault="00BB6986" w:rsidP="009F6400">
      <w:pPr>
        <w:pStyle w:val="NoSpacing"/>
        <w:ind w:firstLine="720"/>
        <w:rPr>
          <w:rFonts w:ascii="Times New Roman" w:hAnsi="Times New Roman"/>
          <w:lang w:val="ru-RU"/>
        </w:rPr>
      </w:pPr>
      <w:r w:rsidRPr="00BB6986">
        <w:rPr>
          <w:rFonts w:ascii="Times New Roman" w:hAnsi="Times New Roman"/>
          <w:lang w:val="ru-RU"/>
        </w:rPr>
        <w:t xml:space="preserve">-срок годности и условия хранения – срок годности 2 года в помещениях, защищенных от прямого попадания солнечных лучей, при температуре от 0 до 25 </w:t>
      </w:r>
      <w:r w:rsidRPr="00BB6986">
        <w:rPr>
          <w:rFonts w:ascii="Times New Roman" w:hAnsi="Times New Roman"/>
          <w:vertAlign w:val="superscript"/>
          <w:lang w:val="ru-RU"/>
        </w:rPr>
        <w:t>0</w:t>
      </w:r>
      <w:r w:rsidRPr="00BB6986">
        <w:rPr>
          <w:rFonts w:ascii="Times New Roman" w:hAnsi="Times New Roman"/>
          <w:lang w:val="ru-RU"/>
        </w:rPr>
        <w:t>С и относительной влажности воздуха не более 75%</w:t>
      </w:r>
    </w:p>
    <w:p w:rsidR="007A1569" w:rsidRDefault="007A1569" w:rsidP="00BB6986">
      <w:pPr>
        <w:pStyle w:val="NoSpacing"/>
        <w:rPr>
          <w:rFonts w:ascii="Times New Roman" w:hAnsi="Times New Roman"/>
        </w:rPr>
      </w:pPr>
    </w:p>
    <w:p w:rsidR="00862A6E" w:rsidRPr="00862A6E" w:rsidRDefault="00862A6E" w:rsidP="00BB698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0515" cy="4204335"/>
            <wp:effectExtent l="19050" t="0" r="6985" b="0"/>
            <wp:docPr id="2" name="Picture 1" descr="IMG_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A6E" w:rsidRPr="00862A6E" w:rsidSect="00F26A2A">
      <w:headerReference w:type="default" r:id="rId7"/>
      <w:pgSz w:w="12240" w:h="15840"/>
      <w:pgMar w:top="1985" w:right="900" w:bottom="851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A2" w:rsidRDefault="00A445A2" w:rsidP="00EC6268">
      <w:pPr>
        <w:spacing w:after="0" w:line="240" w:lineRule="auto"/>
      </w:pPr>
      <w:r>
        <w:separator/>
      </w:r>
    </w:p>
  </w:endnote>
  <w:endnote w:type="continuationSeparator" w:id="1">
    <w:p w:rsidR="00A445A2" w:rsidRDefault="00A445A2" w:rsidP="00EC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A2" w:rsidRDefault="00A445A2" w:rsidP="00EC6268">
      <w:pPr>
        <w:spacing w:after="0" w:line="240" w:lineRule="auto"/>
      </w:pPr>
      <w:r>
        <w:separator/>
      </w:r>
    </w:p>
  </w:footnote>
  <w:footnote w:type="continuationSeparator" w:id="1">
    <w:p w:rsidR="00A445A2" w:rsidRDefault="00A445A2" w:rsidP="00EC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68" w:rsidRDefault="00EC6268" w:rsidP="00EC6268">
    <w:pPr>
      <w:pStyle w:val="NoSpacing"/>
      <w:jc w:val="center"/>
      <w:rPr>
        <w:rFonts w:ascii="Times New Roman" w:eastAsiaTheme="majorEastAsia" w:hAnsi="Times New Roman"/>
        <w:b/>
        <w:sz w:val="24"/>
        <w:szCs w:val="24"/>
      </w:rPr>
    </w:pPr>
    <w:r>
      <w:rPr>
        <w:rFonts w:ascii="Times New Roman" w:eastAsiaTheme="majorEastAsia" w:hAnsi="Times New Roman"/>
        <w:b/>
        <w:sz w:val="24"/>
        <w:szCs w:val="24"/>
      </w:rPr>
      <w:t>McLead Enterprises</w:t>
    </w:r>
  </w:p>
  <w:p w:rsidR="00EC6268" w:rsidRDefault="00EC6268" w:rsidP="00EC6268">
    <w:pPr>
      <w:pStyle w:val="NoSpacing"/>
      <w:pBdr>
        <w:bottom w:val="single" w:sz="12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>89F-9-3, S.K.Patti Street, Cumbum - 625516 </w:t>
    </w:r>
    <w:r>
      <w:rPr>
        <w:rFonts w:ascii="Times New Roman" w:hAnsi="Times New Roman"/>
      </w:rPr>
      <w:br/>
      <w:t>TamilNadu, India</w:t>
    </w:r>
    <w:r>
      <w:rPr>
        <w:rFonts w:ascii="Times New Roman" w:hAnsi="Times New Roman"/>
      </w:rPr>
      <w:br/>
      <w:t>Ph: +91 9514455789 (WhatsApp / Telegram)</w:t>
    </w:r>
    <w:r>
      <w:rPr>
        <w:rFonts w:ascii="Times New Roman" w:hAnsi="Times New Roman"/>
      </w:rPr>
      <w:br/>
      <w:t>GSTIN: 33KTPN4188K2ZE</w:t>
    </w:r>
  </w:p>
  <w:p w:rsidR="00EC6268" w:rsidRDefault="00EC62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268"/>
    <w:rsid w:val="000400C3"/>
    <w:rsid w:val="000C7D3A"/>
    <w:rsid w:val="001458B6"/>
    <w:rsid w:val="00487366"/>
    <w:rsid w:val="004C4291"/>
    <w:rsid w:val="007A1569"/>
    <w:rsid w:val="00862A6E"/>
    <w:rsid w:val="0095461F"/>
    <w:rsid w:val="009F6400"/>
    <w:rsid w:val="00A445A2"/>
    <w:rsid w:val="00A7629E"/>
    <w:rsid w:val="00B729A3"/>
    <w:rsid w:val="00BB6986"/>
    <w:rsid w:val="00EC6268"/>
    <w:rsid w:val="00EE596E"/>
    <w:rsid w:val="00F2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268"/>
  </w:style>
  <w:style w:type="paragraph" w:styleId="Footer">
    <w:name w:val="footer"/>
    <w:basedOn w:val="Normal"/>
    <w:link w:val="FooterChar"/>
    <w:uiPriority w:val="99"/>
    <w:semiHidden/>
    <w:unhideWhenUsed/>
    <w:rsid w:val="00EC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268"/>
  </w:style>
  <w:style w:type="paragraph" w:styleId="NoSpacing">
    <w:name w:val="No Spacing"/>
    <w:uiPriority w:val="1"/>
    <w:qFormat/>
    <w:rsid w:val="00EC626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Kumar</dc:creator>
  <cp:lastModifiedBy>Raja Kumar</cp:lastModifiedBy>
  <cp:revision>3</cp:revision>
  <dcterms:created xsi:type="dcterms:W3CDTF">2020-09-04T20:48:00Z</dcterms:created>
  <dcterms:modified xsi:type="dcterms:W3CDTF">2020-09-04T20:50:00Z</dcterms:modified>
</cp:coreProperties>
</file>