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8D" w:rsidRDefault="006F0B8D" w:rsidP="00283A96">
      <w:pPr>
        <w:jc w:val="center"/>
        <w:rPr>
          <w:b/>
          <w:sz w:val="22"/>
          <w:szCs w:val="22"/>
        </w:rPr>
      </w:pPr>
    </w:p>
    <w:p w:rsidR="006F0B8D" w:rsidRPr="00ED6FAB" w:rsidRDefault="006F0B8D" w:rsidP="00283A96">
      <w:pPr>
        <w:jc w:val="center"/>
        <w:rPr>
          <w:sz w:val="22"/>
          <w:szCs w:val="22"/>
        </w:rPr>
      </w:pPr>
    </w:p>
    <w:p w:rsidR="00AA060E" w:rsidRPr="00ED6FAB" w:rsidRDefault="002C4442" w:rsidP="00283A96">
      <w:pPr>
        <w:jc w:val="center"/>
        <w:rPr>
          <w:sz w:val="22"/>
          <w:szCs w:val="22"/>
        </w:rPr>
      </w:pPr>
      <w:r w:rsidRPr="00ED6FAB">
        <w:rPr>
          <w:sz w:val="22"/>
          <w:szCs w:val="22"/>
        </w:rPr>
        <w:t>ДОГОВО</w:t>
      </w:r>
      <w:r w:rsidR="00AA060E" w:rsidRPr="00ED6FAB">
        <w:rPr>
          <w:sz w:val="22"/>
          <w:szCs w:val="22"/>
        </w:rPr>
        <w:t>Р №</w:t>
      </w:r>
      <w:r w:rsidR="00B33576">
        <w:rPr>
          <w:sz w:val="22"/>
          <w:szCs w:val="22"/>
        </w:rPr>
        <w:t xml:space="preserve"> 1К</w:t>
      </w:r>
      <w:r w:rsidR="00D93C33" w:rsidRPr="00ED6FAB">
        <w:rPr>
          <w:sz w:val="22"/>
          <w:szCs w:val="22"/>
        </w:rPr>
        <w:br/>
        <w:t xml:space="preserve">оказания </w:t>
      </w:r>
      <w:r w:rsidR="00B33576">
        <w:rPr>
          <w:sz w:val="22"/>
          <w:szCs w:val="22"/>
        </w:rPr>
        <w:t xml:space="preserve">экспедиционных </w:t>
      </w:r>
      <w:r w:rsidR="00D93C33" w:rsidRPr="00ED6FAB">
        <w:rPr>
          <w:sz w:val="22"/>
          <w:szCs w:val="22"/>
        </w:rPr>
        <w:t>услуг по перевозке грузов автомобильным транспортом</w:t>
      </w:r>
      <w:r w:rsidR="00D93C33" w:rsidRPr="00ED6FAB">
        <w:rPr>
          <w:sz w:val="22"/>
          <w:szCs w:val="22"/>
        </w:rPr>
        <w:br/>
      </w:r>
    </w:p>
    <w:p w:rsidR="00AA060E" w:rsidRPr="00ED6FAB" w:rsidRDefault="0082536C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г.</w:t>
      </w:r>
      <w:r w:rsidR="00B33576">
        <w:rPr>
          <w:sz w:val="20"/>
          <w:szCs w:val="20"/>
        </w:rPr>
        <w:t xml:space="preserve">  Челябинск </w:t>
      </w:r>
      <w:r w:rsidR="00AA060E" w:rsidRPr="00ED6FAB">
        <w:rPr>
          <w:sz w:val="20"/>
          <w:szCs w:val="20"/>
        </w:rPr>
        <w:tab/>
      </w:r>
      <w:r w:rsidR="00AA060E" w:rsidRPr="00ED6FAB">
        <w:rPr>
          <w:sz w:val="20"/>
          <w:szCs w:val="20"/>
        </w:rPr>
        <w:tab/>
      </w:r>
      <w:r w:rsidR="00AA060E" w:rsidRPr="00ED6FAB">
        <w:rPr>
          <w:sz w:val="20"/>
          <w:szCs w:val="20"/>
        </w:rPr>
        <w:tab/>
      </w:r>
      <w:r w:rsidR="00AA060E" w:rsidRPr="00ED6FAB">
        <w:rPr>
          <w:sz w:val="20"/>
          <w:szCs w:val="20"/>
        </w:rPr>
        <w:tab/>
      </w:r>
      <w:r w:rsidR="00DC774F" w:rsidRPr="00ED6FAB">
        <w:rPr>
          <w:sz w:val="20"/>
          <w:szCs w:val="20"/>
        </w:rPr>
        <w:tab/>
      </w:r>
      <w:r w:rsidR="00DC774F" w:rsidRPr="00ED6FAB">
        <w:rPr>
          <w:sz w:val="20"/>
          <w:szCs w:val="20"/>
        </w:rPr>
        <w:tab/>
      </w:r>
      <w:r w:rsidR="00283A96" w:rsidRPr="00ED6FAB">
        <w:rPr>
          <w:sz w:val="20"/>
          <w:szCs w:val="20"/>
        </w:rPr>
        <w:tab/>
      </w:r>
      <w:r w:rsidR="00283A96" w:rsidRPr="00ED6FAB">
        <w:rPr>
          <w:sz w:val="20"/>
          <w:szCs w:val="20"/>
        </w:rPr>
        <w:tab/>
      </w:r>
      <w:r w:rsidR="00B33576">
        <w:rPr>
          <w:sz w:val="20"/>
          <w:szCs w:val="20"/>
        </w:rPr>
        <w:t xml:space="preserve">                           </w:t>
      </w:r>
      <w:r w:rsidR="00283A96" w:rsidRPr="00ED6FAB">
        <w:rPr>
          <w:sz w:val="20"/>
          <w:szCs w:val="20"/>
        </w:rPr>
        <w:tab/>
      </w:r>
      <w:r w:rsidR="00C22169" w:rsidRPr="00ED6FAB">
        <w:rPr>
          <w:sz w:val="20"/>
          <w:szCs w:val="20"/>
        </w:rPr>
        <w:t xml:space="preserve"> «</w:t>
      </w:r>
      <w:r w:rsidR="00B33576">
        <w:rPr>
          <w:sz w:val="20"/>
          <w:szCs w:val="20"/>
        </w:rPr>
        <w:t>19</w:t>
      </w:r>
      <w:r w:rsidR="009935BA" w:rsidRPr="00ED6FAB">
        <w:rPr>
          <w:sz w:val="20"/>
          <w:szCs w:val="20"/>
        </w:rPr>
        <w:t>»</w:t>
      </w:r>
      <w:r w:rsidR="00B33576">
        <w:rPr>
          <w:sz w:val="20"/>
          <w:szCs w:val="20"/>
        </w:rPr>
        <w:t xml:space="preserve"> декабря 2018</w:t>
      </w:r>
      <w:r w:rsidR="000B552F" w:rsidRPr="00ED6FAB">
        <w:rPr>
          <w:sz w:val="20"/>
          <w:szCs w:val="20"/>
        </w:rPr>
        <w:t xml:space="preserve"> г.</w:t>
      </w:r>
    </w:p>
    <w:p w:rsidR="00442C41" w:rsidRPr="00ED6FAB" w:rsidRDefault="00442C41" w:rsidP="005745CE">
      <w:pPr>
        <w:jc w:val="both"/>
        <w:rPr>
          <w:sz w:val="20"/>
          <w:szCs w:val="20"/>
        </w:rPr>
      </w:pPr>
    </w:p>
    <w:p w:rsidR="000B552F" w:rsidRPr="00065EEF" w:rsidRDefault="0025395C" w:rsidP="00D93C33">
      <w:pPr>
        <w:jc w:val="both"/>
        <w:rPr>
          <w:sz w:val="20"/>
          <w:szCs w:val="20"/>
        </w:rPr>
      </w:pPr>
      <w:r w:rsidRPr="00065EEF">
        <w:rPr>
          <w:sz w:val="20"/>
          <w:szCs w:val="20"/>
        </w:rPr>
        <w:t>ИСПОЛНИТЕЛЬ</w:t>
      </w:r>
      <w:r w:rsidR="00C11BC5" w:rsidRPr="00065EEF">
        <w:rPr>
          <w:sz w:val="20"/>
          <w:szCs w:val="20"/>
        </w:rPr>
        <w:t>:</w:t>
      </w:r>
      <w:r w:rsidR="003341F1">
        <w:rPr>
          <w:sz w:val="20"/>
          <w:szCs w:val="20"/>
        </w:rPr>
        <w:t xml:space="preserve"> </w:t>
      </w:r>
      <w:r w:rsidR="00B33576">
        <w:rPr>
          <w:sz w:val="20"/>
          <w:szCs w:val="20"/>
        </w:rPr>
        <w:t>Индивидуальный Предприниматель Яшкова Ольга Владимировна</w:t>
      </w:r>
      <w:r w:rsidR="00932948" w:rsidRPr="00065EEF">
        <w:rPr>
          <w:sz w:val="20"/>
          <w:szCs w:val="20"/>
        </w:rPr>
        <w:t xml:space="preserve">, в лице </w:t>
      </w:r>
      <w:r w:rsidR="00B33576">
        <w:rPr>
          <w:sz w:val="20"/>
          <w:szCs w:val="20"/>
        </w:rPr>
        <w:t>Индивидуального Предпринимателя Яшковой Ольги Владимировны</w:t>
      </w:r>
      <w:r w:rsidR="00F15DC8" w:rsidRPr="00065EEF">
        <w:rPr>
          <w:sz w:val="20"/>
          <w:szCs w:val="20"/>
        </w:rPr>
        <w:t xml:space="preserve">, </w:t>
      </w:r>
      <w:proofErr w:type="gramStart"/>
      <w:r w:rsidR="00B33576">
        <w:rPr>
          <w:sz w:val="20"/>
          <w:szCs w:val="20"/>
        </w:rPr>
        <w:t xml:space="preserve">действующей </w:t>
      </w:r>
      <w:r w:rsidR="00283A96" w:rsidRPr="00065EEF">
        <w:rPr>
          <w:sz w:val="20"/>
          <w:szCs w:val="20"/>
        </w:rPr>
        <w:t xml:space="preserve"> на</w:t>
      </w:r>
      <w:proofErr w:type="gramEnd"/>
      <w:r w:rsidR="00283A96" w:rsidRPr="00065EEF">
        <w:rPr>
          <w:sz w:val="20"/>
          <w:szCs w:val="20"/>
        </w:rPr>
        <w:t xml:space="preserve"> основании</w:t>
      </w:r>
      <w:r w:rsidR="003341F1">
        <w:rPr>
          <w:sz w:val="20"/>
          <w:szCs w:val="20"/>
        </w:rPr>
        <w:t xml:space="preserve"> </w:t>
      </w:r>
      <w:r w:rsidR="00B33576">
        <w:rPr>
          <w:sz w:val="20"/>
          <w:szCs w:val="20"/>
        </w:rPr>
        <w:t xml:space="preserve">Свидетельства </w:t>
      </w:r>
      <w:r w:rsidR="003341F1">
        <w:rPr>
          <w:sz w:val="20"/>
          <w:szCs w:val="20"/>
        </w:rPr>
        <w:t xml:space="preserve"> с</w:t>
      </w:r>
      <w:r w:rsidR="00DC774F" w:rsidRPr="00065EEF">
        <w:rPr>
          <w:sz w:val="20"/>
          <w:szCs w:val="20"/>
        </w:rPr>
        <w:t xml:space="preserve"> одной стороны</w:t>
      </w:r>
      <w:r w:rsidR="000944A4" w:rsidRPr="00065EEF">
        <w:rPr>
          <w:sz w:val="20"/>
          <w:szCs w:val="20"/>
        </w:rPr>
        <w:t xml:space="preserve"> и</w:t>
      </w:r>
    </w:p>
    <w:p w:rsidR="00BF707A" w:rsidRPr="00065EEF" w:rsidRDefault="0025395C" w:rsidP="00EC3C2E">
      <w:pPr>
        <w:jc w:val="both"/>
        <w:rPr>
          <w:sz w:val="20"/>
          <w:szCs w:val="20"/>
        </w:rPr>
      </w:pPr>
      <w:proofErr w:type="gramStart"/>
      <w:r w:rsidRPr="00065EEF">
        <w:rPr>
          <w:sz w:val="20"/>
          <w:szCs w:val="20"/>
        </w:rPr>
        <w:t>ЗАКАЗЧИК</w:t>
      </w:r>
      <w:r w:rsidR="000E44C5">
        <w:rPr>
          <w:sz w:val="20"/>
          <w:szCs w:val="20"/>
        </w:rPr>
        <w:t>:</w:t>
      </w:r>
      <w:r w:rsidR="000E44C5" w:rsidRPr="000E44C5">
        <w:rPr>
          <w:sz w:val="20"/>
          <w:szCs w:val="20"/>
        </w:rPr>
        <w:t>ООО</w:t>
      </w:r>
      <w:proofErr w:type="gramEnd"/>
      <w:r w:rsidR="000E44C5" w:rsidRPr="000E44C5">
        <w:rPr>
          <w:sz w:val="20"/>
          <w:szCs w:val="20"/>
        </w:rPr>
        <w:t xml:space="preserve"> «</w:t>
      </w:r>
      <w:proofErr w:type="spellStart"/>
      <w:r w:rsidR="000E44C5" w:rsidRPr="000E44C5">
        <w:rPr>
          <w:sz w:val="20"/>
          <w:szCs w:val="20"/>
        </w:rPr>
        <w:t>СовМетЭкспорт</w:t>
      </w:r>
      <w:proofErr w:type="spellEnd"/>
      <w:r w:rsidR="000E44C5" w:rsidRPr="000E44C5">
        <w:rPr>
          <w:sz w:val="20"/>
          <w:szCs w:val="20"/>
        </w:rPr>
        <w:t>»</w:t>
      </w:r>
      <w:r w:rsidR="000E44C5">
        <w:rPr>
          <w:sz w:val="20"/>
          <w:szCs w:val="20"/>
        </w:rPr>
        <w:t xml:space="preserve"> в</w:t>
      </w:r>
      <w:r w:rsidR="000E44C5">
        <w:rPr>
          <w:color w:val="000000"/>
          <w:sz w:val="20"/>
          <w:szCs w:val="20"/>
          <w:shd w:val="clear" w:color="auto" w:fill="FFFFFF"/>
        </w:rPr>
        <w:t xml:space="preserve"> лице Д</w:t>
      </w:r>
      <w:r w:rsidR="00EC3C2E" w:rsidRPr="00065EEF">
        <w:rPr>
          <w:color w:val="000000"/>
          <w:sz w:val="20"/>
          <w:szCs w:val="20"/>
          <w:shd w:val="clear" w:color="auto" w:fill="FFFFFF"/>
        </w:rPr>
        <w:t xml:space="preserve">иректора </w:t>
      </w:r>
      <w:proofErr w:type="spellStart"/>
      <w:r w:rsidR="000E44C5" w:rsidRPr="000E44C5">
        <w:rPr>
          <w:color w:val="000000"/>
          <w:sz w:val="20"/>
          <w:szCs w:val="20"/>
          <w:shd w:val="clear" w:color="auto" w:fill="FFFFFF"/>
        </w:rPr>
        <w:t>Курносов</w:t>
      </w:r>
      <w:r w:rsidR="000E44C5">
        <w:rPr>
          <w:color w:val="000000"/>
          <w:sz w:val="20"/>
          <w:szCs w:val="20"/>
          <w:shd w:val="clear" w:color="auto" w:fill="FFFFFF"/>
        </w:rPr>
        <w:t>а</w:t>
      </w:r>
      <w:proofErr w:type="spellEnd"/>
      <w:r w:rsidR="000E44C5" w:rsidRPr="000E44C5">
        <w:rPr>
          <w:color w:val="000000"/>
          <w:sz w:val="20"/>
          <w:szCs w:val="20"/>
          <w:shd w:val="clear" w:color="auto" w:fill="FFFFFF"/>
        </w:rPr>
        <w:t xml:space="preserve"> А.Н.</w:t>
      </w:r>
      <w:r w:rsidR="0086075C">
        <w:rPr>
          <w:sz w:val="20"/>
          <w:szCs w:val="20"/>
        </w:rPr>
        <w:t xml:space="preserve"> </w:t>
      </w:r>
      <w:r w:rsidR="00EC3C2E" w:rsidRPr="00065EEF">
        <w:rPr>
          <w:color w:val="000000"/>
          <w:sz w:val="20"/>
          <w:szCs w:val="20"/>
          <w:shd w:val="clear" w:color="auto" w:fill="FFFFFF"/>
        </w:rPr>
        <w:t xml:space="preserve">действующего на основании </w:t>
      </w:r>
      <w:r w:rsidR="00C64E44" w:rsidRPr="00065EEF">
        <w:rPr>
          <w:color w:val="000000"/>
          <w:sz w:val="20"/>
          <w:szCs w:val="20"/>
          <w:shd w:val="clear" w:color="auto" w:fill="FFFFFF"/>
        </w:rPr>
        <w:t xml:space="preserve">устава </w:t>
      </w:r>
      <w:r w:rsidR="0082536C" w:rsidRPr="00065EEF">
        <w:rPr>
          <w:sz w:val="20"/>
          <w:szCs w:val="20"/>
        </w:rPr>
        <w:t>с другой стороны, составили на</w:t>
      </w:r>
      <w:r w:rsidR="0089133C" w:rsidRPr="00065EEF">
        <w:rPr>
          <w:sz w:val="20"/>
          <w:szCs w:val="20"/>
        </w:rPr>
        <w:t>стоящий Договор о нижеследующем</w:t>
      </w:r>
      <w:r w:rsidR="000B552F" w:rsidRPr="00065EEF">
        <w:rPr>
          <w:sz w:val="20"/>
          <w:szCs w:val="20"/>
        </w:rPr>
        <w:t>:</w:t>
      </w:r>
    </w:p>
    <w:p w:rsidR="002C4442" w:rsidRPr="00ED6FAB" w:rsidRDefault="002C4442" w:rsidP="005745CE">
      <w:pPr>
        <w:jc w:val="both"/>
        <w:rPr>
          <w:sz w:val="20"/>
          <w:szCs w:val="20"/>
        </w:rPr>
      </w:pPr>
    </w:p>
    <w:p w:rsidR="002C4442" w:rsidRPr="00ED6FAB" w:rsidRDefault="002C4442" w:rsidP="006F7CCC">
      <w:pPr>
        <w:shd w:val="clear" w:color="auto" w:fill="C0C0C0"/>
        <w:jc w:val="center"/>
        <w:rPr>
          <w:sz w:val="20"/>
          <w:szCs w:val="20"/>
        </w:rPr>
      </w:pPr>
      <w:r w:rsidRPr="00ED6FAB">
        <w:rPr>
          <w:sz w:val="20"/>
          <w:szCs w:val="20"/>
        </w:rPr>
        <w:t>1. ПРЕДМЕТ ДОГОВОРА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1.1.Заказчик поручает, а Исполнитель принимает на себя организацию перевозки грузов в городском, пригородном и междугородних автомобильных сообщениях, а также осуществление погрузо</w:t>
      </w:r>
      <w:r w:rsidR="00B51F08" w:rsidRPr="00ED6FAB">
        <w:rPr>
          <w:sz w:val="20"/>
          <w:szCs w:val="20"/>
        </w:rPr>
        <w:t>чно</w:t>
      </w:r>
      <w:r w:rsidR="004D2E22" w:rsidRPr="00ED6FAB">
        <w:rPr>
          <w:sz w:val="20"/>
          <w:szCs w:val="20"/>
        </w:rPr>
        <w:t>-разгрузочных работ.</w:t>
      </w:r>
    </w:p>
    <w:p w:rsidR="002C4442" w:rsidRPr="00ED6FAB" w:rsidRDefault="002C4442" w:rsidP="005745CE">
      <w:pPr>
        <w:jc w:val="both"/>
        <w:rPr>
          <w:sz w:val="20"/>
          <w:szCs w:val="20"/>
        </w:rPr>
      </w:pPr>
    </w:p>
    <w:p w:rsidR="002C4442" w:rsidRPr="00ED6FAB" w:rsidRDefault="002C4442" w:rsidP="006F7CCC">
      <w:pPr>
        <w:shd w:val="clear" w:color="auto" w:fill="C0C0C0"/>
        <w:jc w:val="center"/>
        <w:rPr>
          <w:sz w:val="20"/>
          <w:szCs w:val="20"/>
        </w:rPr>
      </w:pPr>
      <w:r w:rsidRPr="00ED6FAB">
        <w:rPr>
          <w:sz w:val="20"/>
          <w:szCs w:val="20"/>
        </w:rPr>
        <w:t>2. ОБЯЗАННОСТИ ИСПОЛНИТЕЛЯ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2.1.В соответствии с п.1.1. настоящего Договора  Исполнитель  обязан: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2.1.1. За счет Заказчика организовать перевозку грузов и (или) погрузо-разгрузочные работы.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 xml:space="preserve">2.1.2.Обеспечивать </w:t>
      </w:r>
      <w:proofErr w:type="gramStart"/>
      <w:r w:rsidRPr="00ED6FAB">
        <w:rPr>
          <w:sz w:val="20"/>
          <w:szCs w:val="20"/>
        </w:rPr>
        <w:t>подачу  технически</w:t>
      </w:r>
      <w:proofErr w:type="gramEnd"/>
      <w:r w:rsidRPr="00ED6FAB">
        <w:rPr>
          <w:sz w:val="20"/>
          <w:szCs w:val="20"/>
        </w:rPr>
        <w:t xml:space="preserve"> исправного  и пригодного для  перевозки груза Заказчика</w:t>
      </w:r>
      <w:r w:rsidR="003341F1">
        <w:rPr>
          <w:sz w:val="20"/>
          <w:szCs w:val="20"/>
        </w:rPr>
        <w:t xml:space="preserve"> </w:t>
      </w:r>
      <w:r w:rsidR="006D7AEA" w:rsidRPr="00ED6FAB">
        <w:rPr>
          <w:sz w:val="20"/>
          <w:szCs w:val="20"/>
        </w:rPr>
        <w:t>транспортного средства (далее ТС)</w:t>
      </w:r>
      <w:r w:rsidRPr="00ED6FAB">
        <w:rPr>
          <w:sz w:val="20"/>
          <w:szCs w:val="20"/>
        </w:rPr>
        <w:t xml:space="preserve"> под загрузку  в оговоренные сроки. 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2.1.3.В случа</w:t>
      </w:r>
      <w:r w:rsidR="006D7AEA" w:rsidRPr="00ED6FAB">
        <w:rPr>
          <w:sz w:val="20"/>
          <w:szCs w:val="20"/>
        </w:rPr>
        <w:t>е предоставления Исполнителем ТС</w:t>
      </w:r>
      <w:r w:rsidRPr="00ED6FAB">
        <w:rPr>
          <w:sz w:val="20"/>
          <w:szCs w:val="20"/>
        </w:rPr>
        <w:t xml:space="preserve">, непригодного </w:t>
      </w:r>
      <w:proofErr w:type="gramStart"/>
      <w:r w:rsidRPr="00ED6FAB">
        <w:rPr>
          <w:sz w:val="20"/>
          <w:szCs w:val="20"/>
        </w:rPr>
        <w:t>для  перевозки</w:t>
      </w:r>
      <w:proofErr w:type="gramEnd"/>
      <w:r w:rsidRPr="00ED6FAB">
        <w:rPr>
          <w:sz w:val="20"/>
          <w:szCs w:val="20"/>
        </w:rPr>
        <w:t xml:space="preserve">  груза Заказчика, сотрудник Исполнителя  по возможности производит  устранение недостатков, препятствующих перевозке груза. В случае невозможности устранения недостатков на месте, Исполнитель в  кратчайшие сроки  осуществляет замену </w:t>
      </w:r>
      <w:r w:rsidR="006D7AEA" w:rsidRPr="00ED6FAB">
        <w:rPr>
          <w:sz w:val="20"/>
          <w:szCs w:val="20"/>
        </w:rPr>
        <w:t>ТС</w:t>
      </w:r>
      <w:r w:rsidRPr="00ED6FAB">
        <w:rPr>
          <w:sz w:val="20"/>
          <w:szCs w:val="20"/>
        </w:rPr>
        <w:t>.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Заказчик  вправе отказаться, без несения материаль</w:t>
      </w:r>
      <w:r w:rsidR="006D7AEA" w:rsidRPr="00ED6FAB">
        <w:rPr>
          <w:sz w:val="20"/>
          <w:szCs w:val="20"/>
        </w:rPr>
        <w:t>ной ответственности, от поданного ТС</w:t>
      </w:r>
      <w:r w:rsidRPr="00ED6FAB">
        <w:rPr>
          <w:sz w:val="20"/>
          <w:szCs w:val="20"/>
        </w:rPr>
        <w:t>,</w:t>
      </w:r>
      <w:r w:rsidR="006D7AEA" w:rsidRPr="00ED6FAB">
        <w:rPr>
          <w:sz w:val="20"/>
          <w:szCs w:val="20"/>
        </w:rPr>
        <w:t xml:space="preserve"> если параметры поданного под загрузку ТС, отличаются от параметров, указанных в Заявке и не позволяют произвести</w:t>
      </w:r>
      <w:r w:rsidR="003341F1">
        <w:rPr>
          <w:sz w:val="20"/>
          <w:szCs w:val="20"/>
        </w:rPr>
        <w:t xml:space="preserve"> </w:t>
      </w:r>
      <w:r w:rsidR="006D7AEA" w:rsidRPr="00ED6FAB">
        <w:rPr>
          <w:sz w:val="20"/>
          <w:szCs w:val="20"/>
        </w:rPr>
        <w:t>перевозку груза.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2.1.4. Исполнитель</w:t>
      </w:r>
      <w:r w:rsidR="00FC1092" w:rsidRPr="00ED6FAB">
        <w:rPr>
          <w:sz w:val="20"/>
          <w:szCs w:val="20"/>
        </w:rPr>
        <w:t>,</w:t>
      </w:r>
      <w:r w:rsidRPr="00ED6FAB">
        <w:rPr>
          <w:sz w:val="20"/>
          <w:szCs w:val="20"/>
        </w:rPr>
        <w:t xml:space="preserve"> в лице водителя </w:t>
      </w:r>
      <w:r w:rsidR="006D7AEA" w:rsidRPr="00ED6FAB">
        <w:rPr>
          <w:sz w:val="20"/>
          <w:szCs w:val="20"/>
        </w:rPr>
        <w:t>ТС</w:t>
      </w:r>
      <w:r w:rsidR="00FC1092" w:rsidRPr="00ED6FAB">
        <w:rPr>
          <w:sz w:val="20"/>
          <w:szCs w:val="20"/>
        </w:rPr>
        <w:t>, вправе отказаться от перегруза</w:t>
      </w:r>
      <w:r w:rsidRPr="00ED6FAB">
        <w:rPr>
          <w:sz w:val="20"/>
          <w:szCs w:val="20"/>
        </w:rPr>
        <w:t xml:space="preserve"> сверх положенного в соответствии с грузоподъемностью данной категории </w:t>
      </w:r>
      <w:r w:rsidR="006D7AEA" w:rsidRPr="00ED6FAB">
        <w:rPr>
          <w:sz w:val="20"/>
          <w:szCs w:val="20"/>
        </w:rPr>
        <w:t>ТС</w:t>
      </w:r>
      <w:r w:rsidRPr="00ED6FAB">
        <w:rPr>
          <w:sz w:val="20"/>
          <w:szCs w:val="20"/>
        </w:rPr>
        <w:t xml:space="preserve">, либо указанной в Заявке. При этом Заказчик обязан устранить перегруз </w:t>
      </w:r>
      <w:r w:rsidR="006D7AEA" w:rsidRPr="00ED6FAB">
        <w:rPr>
          <w:sz w:val="20"/>
          <w:szCs w:val="20"/>
        </w:rPr>
        <w:t>ТС</w:t>
      </w:r>
      <w:r w:rsidRPr="00ED6FAB">
        <w:rPr>
          <w:sz w:val="20"/>
          <w:szCs w:val="20"/>
        </w:rPr>
        <w:t xml:space="preserve">. Если перегруз устранить невозможно, то Заказчик оплачивает подачу </w:t>
      </w:r>
      <w:r w:rsidR="006D7AEA" w:rsidRPr="00ED6FAB">
        <w:rPr>
          <w:sz w:val="20"/>
          <w:szCs w:val="20"/>
        </w:rPr>
        <w:t>ТС</w:t>
      </w:r>
      <w:r w:rsidRPr="00ED6FAB">
        <w:rPr>
          <w:sz w:val="20"/>
          <w:szCs w:val="20"/>
        </w:rPr>
        <w:t xml:space="preserve"> в </w:t>
      </w:r>
      <w:r w:rsidR="006D7AEA" w:rsidRPr="00ED6FAB">
        <w:rPr>
          <w:sz w:val="20"/>
          <w:szCs w:val="20"/>
        </w:rPr>
        <w:t>размере минимального заказа данного ТС</w:t>
      </w:r>
      <w:r w:rsidRPr="00ED6FAB">
        <w:rPr>
          <w:sz w:val="20"/>
          <w:szCs w:val="20"/>
        </w:rPr>
        <w:t xml:space="preserve">.  В случае, если Исполнитель согласен взять перегруз, расчет за перегруз </w:t>
      </w:r>
      <w:r w:rsidR="006D7AEA" w:rsidRPr="00ED6FAB">
        <w:rPr>
          <w:sz w:val="20"/>
          <w:szCs w:val="20"/>
        </w:rPr>
        <w:t>ТС</w:t>
      </w:r>
      <w:r w:rsidRPr="00ED6FAB">
        <w:rPr>
          <w:sz w:val="20"/>
          <w:szCs w:val="20"/>
        </w:rPr>
        <w:t xml:space="preserve"> осуществляется согласно </w:t>
      </w:r>
      <w:r w:rsidR="00FB40AD" w:rsidRPr="00ED6FAB">
        <w:rPr>
          <w:sz w:val="20"/>
          <w:szCs w:val="20"/>
        </w:rPr>
        <w:t>договорённости</w:t>
      </w:r>
      <w:r w:rsidRPr="00ED6FAB">
        <w:rPr>
          <w:sz w:val="20"/>
          <w:szCs w:val="20"/>
        </w:rPr>
        <w:t>.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 xml:space="preserve">2.1.5.В случае </w:t>
      </w:r>
      <w:r w:rsidR="00FC1092" w:rsidRPr="00ED6FAB">
        <w:rPr>
          <w:sz w:val="20"/>
          <w:szCs w:val="20"/>
        </w:rPr>
        <w:t>невозможности</w:t>
      </w:r>
      <w:r w:rsidRPr="00ED6FAB">
        <w:rPr>
          <w:sz w:val="20"/>
          <w:szCs w:val="20"/>
        </w:rPr>
        <w:t xml:space="preserve"> подачи </w:t>
      </w:r>
      <w:r w:rsidR="00FC24B7" w:rsidRPr="00ED6FAB">
        <w:rPr>
          <w:sz w:val="20"/>
          <w:szCs w:val="20"/>
        </w:rPr>
        <w:t>ТС</w:t>
      </w:r>
      <w:r w:rsidRPr="00ED6FAB">
        <w:rPr>
          <w:sz w:val="20"/>
          <w:szCs w:val="20"/>
        </w:rPr>
        <w:t xml:space="preserve">, наступившей вследствие  действия непредвиденных обстоятельств, Исполнитель немедленно обязан проинформировать  об этом Заказчика, и предоставить без дополнительной оплаты  иное автотранспортное  средство  под загрузку. 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2.1.6.Передать груз в количестве и надлежащего качества, а  также всю  необходимую документацию  Заказчику,  иным  грузополучателям.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2.1.7.Оказывать Заказчику консультации по вопросам  автомобильных  перевозок, условий страхования  грузов.</w:t>
      </w:r>
    </w:p>
    <w:p w:rsidR="00FC1092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2.1.8.</w:t>
      </w:r>
      <w:r w:rsidR="00FC1092" w:rsidRPr="00ED6FAB">
        <w:rPr>
          <w:sz w:val="20"/>
          <w:szCs w:val="20"/>
        </w:rPr>
        <w:t xml:space="preserve"> При необходимости, за счёт Заказчика о</w:t>
      </w:r>
      <w:r w:rsidRPr="00ED6FAB">
        <w:rPr>
          <w:sz w:val="20"/>
          <w:szCs w:val="20"/>
        </w:rPr>
        <w:t>рганизовать страхо</w:t>
      </w:r>
      <w:r w:rsidR="00FC1092" w:rsidRPr="00ED6FAB">
        <w:rPr>
          <w:sz w:val="20"/>
          <w:szCs w:val="20"/>
        </w:rPr>
        <w:t>вание груза.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2.1.9.В случае изменения  стоимости услуг, Исполнитель извещает  Заказчика в письменной форме</w:t>
      </w:r>
      <w:r w:rsidR="00FC1092" w:rsidRPr="00ED6FAB">
        <w:rPr>
          <w:sz w:val="20"/>
          <w:szCs w:val="20"/>
        </w:rPr>
        <w:t xml:space="preserve"> (по факсу или электронной почте)</w:t>
      </w:r>
      <w:r w:rsidRPr="00ED6FAB">
        <w:rPr>
          <w:sz w:val="20"/>
          <w:szCs w:val="20"/>
        </w:rPr>
        <w:t xml:space="preserve"> не позднее, чем  за  7 календарных  дней  до момента изменения  стоимости услуг, а в случае увеличения стоимости горюче-смазочных материалов – не позднее, чем за  2 банковских дня  до момента  изменения  стоимости услуг. При  этом Стороны заключают Дополнительное соглашение об изменении стоим</w:t>
      </w:r>
      <w:r w:rsidR="00FC1092" w:rsidRPr="00ED6FAB">
        <w:rPr>
          <w:sz w:val="20"/>
          <w:szCs w:val="20"/>
        </w:rPr>
        <w:t>ости услуг. Если Заказчик в течении пяти дней письменно не уведомит Исполнителя о несогласии с новыми тарифами, тарифы считаются утверждёнными Заказчиком.</w:t>
      </w:r>
    </w:p>
    <w:p w:rsidR="00404E16" w:rsidRPr="00ED6FAB" w:rsidRDefault="00404E16" w:rsidP="005745CE">
      <w:pPr>
        <w:jc w:val="both"/>
        <w:rPr>
          <w:sz w:val="20"/>
          <w:szCs w:val="20"/>
        </w:rPr>
      </w:pPr>
    </w:p>
    <w:p w:rsidR="002C4442" w:rsidRPr="00ED6FAB" w:rsidRDefault="002C4442" w:rsidP="006F7CCC">
      <w:pPr>
        <w:shd w:val="clear" w:color="auto" w:fill="C0C0C0"/>
        <w:jc w:val="center"/>
        <w:rPr>
          <w:sz w:val="20"/>
          <w:szCs w:val="20"/>
        </w:rPr>
      </w:pPr>
      <w:r w:rsidRPr="00ED6FAB">
        <w:rPr>
          <w:sz w:val="20"/>
          <w:szCs w:val="20"/>
        </w:rPr>
        <w:t>3. ОБЯЗАННОСТИ ЗАКАЗЧИКА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Заказчик обязан: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 xml:space="preserve">3.1.Руководствоваться  стандартными требованиями, предъявляемыми при внутренних  перевозках грузов, Гражданским Кодексом РФ, </w:t>
      </w:r>
      <w:r w:rsidR="006B41BB" w:rsidRPr="00ED6FAB">
        <w:rPr>
          <w:sz w:val="20"/>
          <w:szCs w:val="20"/>
        </w:rPr>
        <w:t>Федеральным законом Российской Федерации от 8 ноября 2007 г. N 259-ФЗ "Устав автомобильного транспорта и городского наземного электрического транспорта"</w:t>
      </w:r>
      <w:r w:rsidRPr="00ED6FAB">
        <w:rPr>
          <w:sz w:val="20"/>
          <w:szCs w:val="20"/>
        </w:rPr>
        <w:t xml:space="preserve">. 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3.2. Письменно</w:t>
      </w:r>
      <w:r w:rsidR="000C0F0D" w:rsidRPr="00ED6FAB">
        <w:rPr>
          <w:sz w:val="20"/>
          <w:szCs w:val="20"/>
        </w:rPr>
        <w:t xml:space="preserve"> или в устной форме</w:t>
      </w:r>
      <w:r w:rsidRPr="00ED6FAB">
        <w:rPr>
          <w:sz w:val="20"/>
          <w:szCs w:val="20"/>
        </w:rPr>
        <w:t xml:space="preserve"> (с помощью факсимильной связи</w:t>
      </w:r>
      <w:r w:rsidR="007B553C" w:rsidRPr="00ED6FAB">
        <w:rPr>
          <w:sz w:val="20"/>
          <w:szCs w:val="20"/>
        </w:rPr>
        <w:t xml:space="preserve"> или электронной почты</w:t>
      </w:r>
      <w:r w:rsidRPr="00ED6FAB">
        <w:rPr>
          <w:sz w:val="20"/>
          <w:szCs w:val="20"/>
        </w:rPr>
        <w:t xml:space="preserve">) </w:t>
      </w:r>
      <w:r w:rsidR="000C0F0D" w:rsidRPr="00ED6FAB">
        <w:rPr>
          <w:sz w:val="20"/>
          <w:szCs w:val="20"/>
        </w:rPr>
        <w:t xml:space="preserve">оповестить Исполнителя </w:t>
      </w:r>
      <w:r w:rsidRPr="00ED6FAB">
        <w:rPr>
          <w:sz w:val="20"/>
          <w:szCs w:val="20"/>
        </w:rPr>
        <w:t>все</w:t>
      </w:r>
      <w:r w:rsidR="000C0F0D" w:rsidRPr="00ED6FAB">
        <w:rPr>
          <w:sz w:val="20"/>
          <w:szCs w:val="20"/>
        </w:rPr>
        <w:t>ми</w:t>
      </w:r>
      <w:r w:rsidRPr="00ED6FAB">
        <w:rPr>
          <w:sz w:val="20"/>
          <w:szCs w:val="20"/>
        </w:rPr>
        <w:t xml:space="preserve"> необх</w:t>
      </w:r>
      <w:r w:rsidR="000C0F0D" w:rsidRPr="00ED6FAB">
        <w:rPr>
          <w:sz w:val="20"/>
          <w:szCs w:val="20"/>
        </w:rPr>
        <w:t>одимыми</w:t>
      </w:r>
      <w:r w:rsidR="006020D0" w:rsidRPr="00ED6FAB">
        <w:rPr>
          <w:sz w:val="20"/>
          <w:szCs w:val="20"/>
        </w:rPr>
        <w:t xml:space="preserve"> данны</w:t>
      </w:r>
      <w:r w:rsidR="000C0F0D" w:rsidRPr="00ED6FAB">
        <w:rPr>
          <w:sz w:val="20"/>
          <w:szCs w:val="20"/>
        </w:rPr>
        <w:t>ми</w:t>
      </w:r>
      <w:r w:rsidR="006020D0" w:rsidRPr="00ED6FAB">
        <w:rPr>
          <w:sz w:val="20"/>
          <w:szCs w:val="20"/>
        </w:rPr>
        <w:t xml:space="preserve"> не позднее, чем 1</w:t>
      </w:r>
      <w:r w:rsidR="00112D5D" w:rsidRPr="00ED6FAB">
        <w:rPr>
          <w:sz w:val="20"/>
          <w:szCs w:val="20"/>
        </w:rPr>
        <w:t>5</w:t>
      </w:r>
      <w:r w:rsidRPr="00ED6FAB">
        <w:rPr>
          <w:sz w:val="20"/>
          <w:szCs w:val="20"/>
        </w:rPr>
        <w:t xml:space="preserve">.00 часов дня, предшествующего дню погрузки. Стороны   имеют  право  отказаться  от подачи </w:t>
      </w:r>
      <w:r w:rsidR="00666F84" w:rsidRPr="00ED6FAB">
        <w:rPr>
          <w:sz w:val="20"/>
          <w:szCs w:val="20"/>
        </w:rPr>
        <w:t>ТС</w:t>
      </w:r>
      <w:r w:rsidRPr="00ED6FAB">
        <w:rPr>
          <w:sz w:val="20"/>
          <w:szCs w:val="20"/>
        </w:rPr>
        <w:t xml:space="preserve"> без возмещени</w:t>
      </w:r>
      <w:r w:rsidR="00112D5D" w:rsidRPr="00ED6FAB">
        <w:rPr>
          <w:sz w:val="20"/>
          <w:szCs w:val="20"/>
        </w:rPr>
        <w:t>я  ущерба/убытков, не позднее 16</w:t>
      </w:r>
      <w:r w:rsidRPr="00ED6FAB">
        <w:rPr>
          <w:sz w:val="20"/>
          <w:szCs w:val="20"/>
        </w:rPr>
        <w:t xml:space="preserve">.00 часов дня, предшествующего дню погрузки. 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 xml:space="preserve">3.3. Своевременно и надлежащим образом оформить все необходимые товарно-сопроводительные документы, а также пропуска на право въезда и выезда  </w:t>
      </w:r>
      <w:r w:rsidR="00666F84" w:rsidRPr="00ED6FAB">
        <w:rPr>
          <w:sz w:val="20"/>
          <w:szCs w:val="20"/>
        </w:rPr>
        <w:t>ТС</w:t>
      </w:r>
      <w:r w:rsidRPr="00ED6FAB">
        <w:rPr>
          <w:sz w:val="20"/>
          <w:szCs w:val="20"/>
        </w:rPr>
        <w:t xml:space="preserve"> в местах погрузки/разгрузки.</w:t>
      </w:r>
    </w:p>
    <w:p w:rsidR="006F0B8D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3.4.Обеспечить соблюдение тех</w:t>
      </w:r>
      <w:r w:rsidR="00666F84" w:rsidRPr="00ED6FAB">
        <w:rPr>
          <w:sz w:val="20"/>
          <w:szCs w:val="20"/>
        </w:rPr>
        <w:t>нических норм загрузки ТС</w:t>
      </w:r>
      <w:r w:rsidRPr="00ED6FAB">
        <w:rPr>
          <w:sz w:val="20"/>
          <w:szCs w:val="20"/>
        </w:rPr>
        <w:t>.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 xml:space="preserve">3.5. Обеспечить заблаговременную подготовку предъявленных к перевозке грузов в надлежащей, </w:t>
      </w:r>
      <w:proofErr w:type="gramStart"/>
      <w:r w:rsidRPr="00ED6FAB">
        <w:rPr>
          <w:sz w:val="20"/>
          <w:szCs w:val="20"/>
        </w:rPr>
        <w:t>обеспечивающей  сохранность</w:t>
      </w:r>
      <w:proofErr w:type="gramEnd"/>
      <w:r w:rsidRPr="00ED6FAB">
        <w:rPr>
          <w:sz w:val="20"/>
          <w:szCs w:val="20"/>
        </w:rPr>
        <w:t xml:space="preserve"> грузов таре и упаковке.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 xml:space="preserve">3.6.Обеспечить погрузку </w:t>
      </w:r>
      <w:proofErr w:type="gramStart"/>
      <w:r w:rsidRPr="00ED6FAB">
        <w:rPr>
          <w:sz w:val="20"/>
          <w:szCs w:val="20"/>
        </w:rPr>
        <w:t>грузов  в</w:t>
      </w:r>
      <w:proofErr w:type="gramEnd"/>
      <w:r w:rsidRPr="00ED6FAB">
        <w:rPr>
          <w:sz w:val="20"/>
          <w:szCs w:val="20"/>
        </w:rPr>
        <w:t xml:space="preserve"> </w:t>
      </w:r>
      <w:r w:rsidR="00666F84" w:rsidRPr="00ED6FAB">
        <w:rPr>
          <w:sz w:val="20"/>
          <w:szCs w:val="20"/>
        </w:rPr>
        <w:t>ТС</w:t>
      </w:r>
      <w:r w:rsidRPr="00ED6FAB">
        <w:rPr>
          <w:sz w:val="20"/>
          <w:szCs w:val="20"/>
        </w:rPr>
        <w:t xml:space="preserve">, если иное не предусмотрено  Заявкой. 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3.7.Оплатить  услуги Исполнителя в размере и сроки, оговоренные в  п.4 настоящего Договора.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 xml:space="preserve">3.8.Своевременно и надлежащим  образом оформить  документы на право  въезда и выезда  </w:t>
      </w:r>
      <w:r w:rsidR="00666F84" w:rsidRPr="00ED6FAB">
        <w:rPr>
          <w:sz w:val="20"/>
          <w:szCs w:val="20"/>
        </w:rPr>
        <w:t>ТС</w:t>
      </w:r>
      <w:r w:rsidRPr="00ED6FAB">
        <w:rPr>
          <w:sz w:val="20"/>
          <w:szCs w:val="20"/>
        </w:rPr>
        <w:t xml:space="preserve">  в местах погрузки, а также Товарно-транспортную накладную (ТТН) в количестве не менее 4 (четырех) штук и другую необходимую документацию на груз. 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3.9. Если при согласовании и подтверждении принятия Заявки Исполнитель не берёт на себя обязанности экспедирования груза, Заказчик обязан взять сопровождение груза на себя.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 xml:space="preserve">3.10. Заказчик обязан </w:t>
      </w:r>
      <w:r w:rsidR="00666F84" w:rsidRPr="00ED6FAB">
        <w:rPr>
          <w:sz w:val="20"/>
          <w:szCs w:val="20"/>
        </w:rPr>
        <w:t>сделать отметку в отчетном</w:t>
      </w:r>
      <w:r w:rsidRPr="00ED6FAB">
        <w:rPr>
          <w:sz w:val="20"/>
          <w:szCs w:val="20"/>
        </w:rPr>
        <w:t xml:space="preserve"> лист</w:t>
      </w:r>
      <w:r w:rsidR="00666F84" w:rsidRPr="00ED6FAB">
        <w:rPr>
          <w:sz w:val="20"/>
          <w:szCs w:val="20"/>
        </w:rPr>
        <w:t>е перевозок и (или) ином</w:t>
      </w:r>
      <w:r w:rsidRPr="00ED6FAB">
        <w:rPr>
          <w:sz w:val="20"/>
          <w:szCs w:val="20"/>
        </w:rPr>
        <w:t xml:space="preserve"> документ</w:t>
      </w:r>
      <w:r w:rsidR="00666F84" w:rsidRPr="00ED6FAB">
        <w:rPr>
          <w:sz w:val="20"/>
          <w:szCs w:val="20"/>
        </w:rPr>
        <w:t>е</w:t>
      </w:r>
      <w:r w:rsidRPr="00ED6FAB">
        <w:rPr>
          <w:sz w:val="20"/>
          <w:szCs w:val="20"/>
        </w:rPr>
        <w:t xml:space="preserve"> (Путевой лист), фиксирующий время работы </w:t>
      </w:r>
      <w:r w:rsidR="00666F84" w:rsidRPr="00ED6FAB">
        <w:rPr>
          <w:sz w:val="20"/>
          <w:szCs w:val="20"/>
        </w:rPr>
        <w:t>ТС</w:t>
      </w:r>
      <w:r w:rsidRPr="00ED6FAB">
        <w:rPr>
          <w:sz w:val="20"/>
          <w:szCs w:val="20"/>
        </w:rPr>
        <w:t xml:space="preserve">, а также пройденный им километраж.   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</w:p>
    <w:p w:rsidR="002C4442" w:rsidRPr="00ED6FAB" w:rsidRDefault="002C4442" w:rsidP="006F7CCC">
      <w:pPr>
        <w:shd w:val="clear" w:color="auto" w:fill="C0C0C0"/>
        <w:jc w:val="center"/>
        <w:rPr>
          <w:sz w:val="20"/>
          <w:szCs w:val="20"/>
        </w:rPr>
      </w:pPr>
      <w:r w:rsidRPr="00ED6FAB">
        <w:rPr>
          <w:sz w:val="20"/>
          <w:szCs w:val="20"/>
        </w:rPr>
        <w:lastRenderedPageBreak/>
        <w:t>4. СТОИМОСТЬ УСЛУГ И ПОРЯДОК РАСЧЁТОВ</w:t>
      </w:r>
    </w:p>
    <w:p w:rsidR="004D42CE" w:rsidRPr="00ED6FAB" w:rsidRDefault="004D42CE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 xml:space="preserve">4.1. </w:t>
      </w:r>
      <w:r w:rsidR="00FE08F0" w:rsidRPr="00ED6FAB">
        <w:rPr>
          <w:sz w:val="20"/>
          <w:szCs w:val="20"/>
        </w:rPr>
        <w:t xml:space="preserve">Стоимость услуг Исполнителя </w:t>
      </w:r>
      <w:r w:rsidR="00666F84" w:rsidRPr="00ED6FAB">
        <w:rPr>
          <w:sz w:val="20"/>
          <w:szCs w:val="20"/>
        </w:rPr>
        <w:t>указана</w:t>
      </w:r>
      <w:r w:rsidR="00FE08F0" w:rsidRPr="00ED6FAB">
        <w:rPr>
          <w:sz w:val="20"/>
          <w:szCs w:val="20"/>
        </w:rPr>
        <w:t xml:space="preserve"> в </w:t>
      </w:r>
      <w:r w:rsidR="00F22AE0" w:rsidRPr="00ED6FAB">
        <w:rPr>
          <w:sz w:val="20"/>
          <w:szCs w:val="20"/>
        </w:rPr>
        <w:t>утвержденном прайс-листе</w:t>
      </w:r>
      <w:r w:rsidR="00FE08F0" w:rsidRPr="00ED6FAB">
        <w:rPr>
          <w:sz w:val="20"/>
          <w:szCs w:val="20"/>
        </w:rPr>
        <w:t>,</w:t>
      </w:r>
      <w:r w:rsidR="00F22AE0" w:rsidRPr="00ED6FAB">
        <w:rPr>
          <w:sz w:val="20"/>
          <w:szCs w:val="20"/>
        </w:rPr>
        <w:t xml:space="preserve"> который  является приложением к  настоящему</w:t>
      </w:r>
      <w:r w:rsidR="00FE08F0" w:rsidRPr="00ED6FAB">
        <w:rPr>
          <w:sz w:val="20"/>
          <w:szCs w:val="20"/>
        </w:rPr>
        <w:t xml:space="preserve"> Договор</w:t>
      </w:r>
      <w:r w:rsidR="00F22AE0" w:rsidRPr="00ED6FAB">
        <w:rPr>
          <w:sz w:val="20"/>
          <w:szCs w:val="20"/>
        </w:rPr>
        <w:t>у</w:t>
      </w:r>
      <w:r w:rsidR="00FE08F0" w:rsidRPr="00ED6FAB">
        <w:rPr>
          <w:sz w:val="20"/>
          <w:szCs w:val="20"/>
        </w:rPr>
        <w:t xml:space="preserve">. </w:t>
      </w:r>
    </w:p>
    <w:p w:rsidR="002964F9" w:rsidRPr="00ED6FAB" w:rsidRDefault="004D42CE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4.2</w:t>
      </w:r>
      <w:r w:rsidR="002964F9" w:rsidRPr="00ED6FAB">
        <w:rPr>
          <w:sz w:val="20"/>
          <w:szCs w:val="20"/>
        </w:rPr>
        <w:t xml:space="preserve">. При внутригородских перевозках оплата производится за фактически отработанное время плюс один час подачи, если иное не предусмотрено дополнительным соглашением. Стоимость </w:t>
      </w:r>
      <w:r w:rsidR="005C13EF" w:rsidRPr="00ED6FAB">
        <w:rPr>
          <w:sz w:val="20"/>
          <w:szCs w:val="20"/>
        </w:rPr>
        <w:t>услуг</w:t>
      </w:r>
      <w:r w:rsidR="003341F1">
        <w:rPr>
          <w:sz w:val="20"/>
          <w:szCs w:val="20"/>
        </w:rPr>
        <w:t xml:space="preserve"> </w:t>
      </w:r>
      <w:r w:rsidR="00666F84" w:rsidRPr="00ED6FAB">
        <w:rPr>
          <w:sz w:val="20"/>
          <w:szCs w:val="20"/>
        </w:rPr>
        <w:t>ТС</w:t>
      </w:r>
      <w:r w:rsidR="002964F9" w:rsidRPr="00ED6FAB">
        <w:rPr>
          <w:sz w:val="20"/>
          <w:szCs w:val="20"/>
        </w:rPr>
        <w:t xml:space="preserve"> определяется в размере не ниже минимальной стоимости заказа, указанной в </w:t>
      </w:r>
      <w:r w:rsidR="00F22AE0" w:rsidRPr="00ED6FAB">
        <w:rPr>
          <w:sz w:val="20"/>
          <w:szCs w:val="20"/>
        </w:rPr>
        <w:t xml:space="preserve">прайс-листе являющемуся приложением </w:t>
      </w:r>
      <w:r w:rsidR="00666F84" w:rsidRPr="00ED6FAB">
        <w:rPr>
          <w:sz w:val="20"/>
          <w:szCs w:val="20"/>
        </w:rPr>
        <w:t xml:space="preserve"> к настоящему Договору</w:t>
      </w:r>
      <w:r w:rsidR="002964F9" w:rsidRPr="00ED6FAB">
        <w:rPr>
          <w:sz w:val="20"/>
          <w:szCs w:val="20"/>
        </w:rPr>
        <w:t xml:space="preserve">.  </w:t>
      </w:r>
    </w:p>
    <w:p w:rsidR="002964F9" w:rsidRPr="00ED6FAB" w:rsidRDefault="00571DBB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4.</w:t>
      </w:r>
      <w:r w:rsidR="002C4442" w:rsidRPr="00ED6FAB">
        <w:rPr>
          <w:sz w:val="20"/>
          <w:szCs w:val="20"/>
        </w:rPr>
        <w:t>3</w:t>
      </w:r>
      <w:r w:rsidR="002964F9" w:rsidRPr="00ED6FAB">
        <w:rPr>
          <w:sz w:val="20"/>
          <w:szCs w:val="20"/>
        </w:rPr>
        <w:t xml:space="preserve">. В случае если водитель Исполнителя во время </w:t>
      </w:r>
      <w:r w:rsidR="00666F84" w:rsidRPr="00ED6FAB">
        <w:rPr>
          <w:sz w:val="20"/>
          <w:szCs w:val="20"/>
        </w:rPr>
        <w:t>исполнения заказа</w:t>
      </w:r>
      <w:r w:rsidR="002964F9" w:rsidRPr="00ED6FAB">
        <w:rPr>
          <w:sz w:val="20"/>
          <w:szCs w:val="20"/>
        </w:rPr>
        <w:t xml:space="preserve"> оплачивает въезды на территории погрузки и (или) выгрузки, Заказчик </w:t>
      </w:r>
      <w:r w:rsidR="00666F84" w:rsidRPr="00ED6FAB">
        <w:rPr>
          <w:sz w:val="20"/>
          <w:szCs w:val="20"/>
        </w:rPr>
        <w:t>обязан возместить</w:t>
      </w:r>
      <w:r w:rsidR="002964F9" w:rsidRPr="00ED6FAB">
        <w:rPr>
          <w:sz w:val="20"/>
          <w:szCs w:val="20"/>
        </w:rPr>
        <w:t xml:space="preserve"> данные расходы, включаемые Исполнителем в счет.</w:t>
      </w:r>
    </w:p>
    <w:p w:rsidR="002964F9" w:rsidRPr="00ED6FAB" w:rsidRDefault="00571DBB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4.</w:t>
      </w:r>
      <w:r w:rsidR="002F33E0" w:rsidRPr="00ED6FAB">
        <w:rPr>
          <w:sz w:val="20"/>
          <w:szCs w:val="20"/>
        </w:rPr>
        <w:t>4</w:t>
      </w:r>
      <w:r w:rsidR="002964F9" w:rsidRPr="00ED6FAB">
        <w:rPr>
          <w:sz w:val="20"/>
          <w:szCs w:val="20"/>
        </w:rPr>
        <w:t xml:space="preserve">. Фактом совершения сделки является акт приема-сдачи </w:t>
      </w:r>
      <w:r w:rsidR="002F33E0" w:rsidRPr="00ED6FAB">
        <w:rPr>
          <w:sz w:val="20"/>
          <w:szCs w:val="20"/>
        </w:rPr>
        <w:t>оказанных услуг</w:t>
      </w:r>
      <w:r w:rsidR="002964F9" w:rsidRPr="00ED6FAB">
        <w:rPr>
          <w:sz w:val="20"/>
          <w:szCs w:val="20"/>
        </w:rPr>
        <w:t xml:space="preserve">, подписанный сторонами. Акт </w:t>
      </w:r>
      <w:r w:rsidR="002F33E0" w:rsidRPr="00ED6FAB">
        <w:rPr>
          <w:sz w:val="20"/>
          <w:szCs w:val="20"/>
        </w:rPr>
        <w:t>приема-сдачи оказанных услуг</w:t>
      </w:r>
      <w:r w:rsidR="002964F9" w:rsidRPr="00ED6FAB">
        <w:rPr>
          <w:sz w:val="20"/>
          <w:szCs w:val="20"/>
        </w:rPr>
        <w:t xml:space="preserve"> может быть сделан Исполнителем, как за отдельную перевозку, так и за определенный период, в течение которого осуществлялись перевозки. Исполнитель предоставляет Заказчику акт по факсу</w:t>
      </w:r>
      <w:r w:rsidR="00666F84" w:rsidRPr="00ED6FAB">
        <w:rPr>
          <w:sz w:val="20"/>
          <w:szCs w:val="20"/>
        </w:rPr>
        <w:t xml:space="preserve"> или</w:t>
      </w:r>
      <w:r w:rsidR="002C4442" w:rsidRPr="00ED6FAB">
        <w:rPr>
          <w:sz w:val="20"/>
          <w:szCs w:val="20"/>
        </w:rPr>
        <w:t xml:space="preserve"> электронной почте</w:t>
      </w:r>
      <w:r w:rsidR="002964F9" w:rsidRPr="00ED6FAB">
        <w:rPr>
          <w:sz w:val="20"/>
          <w:szCs w:val="20"/>
        </w:rPr>
        <w:t>, а затем, в кратчайшие  сроки, оригиналы документов курьером</w:t>
      </w:r>
      <w:r w:rsidR="00666F84" w:rsidRPr="00ED6FAB">
        <w:rPr>
          <w:sz w:val="20"/>
          <w:szCs w:val="20"/>
        </w:rPr>
        <w:t xml:space="preserve"> или по почте</w:t>
      </w:r>
      <w:r w:rsidR="002964F9" w:rsidRPr="00ED6FAB">
        <w:rPr>
          <w:sz w:val="20"/>
          <w:szCs w:val="20"/>
        </w:rPr>
        <w:t xml:space="preserve">. </w:t>
      </w:r>
    </w:p>
    <w:p w:rsidR="002964F9" w:rsidRPr="00ED6FAB" w:rsidRDefault="002F33E0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4.5</w:t>
      </w:r>
      <w:r w:rsidR="002964F9" w:rsidRPr="00ED6FAB">
        <w:rPr>
          <w:sz w:val="20"/>
          <w:szCs w:val="20"/>
        </w:rPr>
        <w:t xml:space="preserve">. Акт </w:t>
      </w:r>
      <w:r w:rsidRPr="00ED6FAB">
        <w:rPr>
          <w:sz w:val="20"/>
          <w:szCs w:val="20"/>
        </w:rPr>
        <w:t>приема-сдачи оказанных услуг</w:t>
      </w:r>
      <w:r w:rsidR="002964F9" w:rsidRPr="00ED6FAB">
        <w:rPr>
          <w:sz w:val="20"/>
          <w:szCs w:val="20"/>
        </w:rPr>
        <w:t xml:space="preserve"> должен быть со</w:t>
      </w:r>
      <w:r w:rsidR="00C70320" w:rsidRPr="00ED6FAB">
        <w:rPr>
          <w:sz w:val="20"/>
          <w:szCs w:val="20"/>
        </w:rPr>
        <w:t xml:space="preserve">гласован и утвержден </w:t>
      </w:r>
      <w:r w:rsidR="00666F84" w:rsidRPr="00ED6FAB">
        <w:rPr>
          <w:sz w:val="20"/>
          <w:szCs w:val="20"/>
        </w:rPr>
        <w:t xml:space="preserve">Заказчиком </w:t>
      </w:r>
      <w:r w:rsidR="00C70320" w:rsidRPr="00ED6FAB">
        <w:rPr>
          <w:sz w:val="20"/>
          <w:szCs w:val="20"/>
        </w:rPr>
        <w:t>в течение 5</w:t>
      </w:r>
      <w:r w:rsidR="002964F9" w:rsidRPr="00ED6FAB">
        <w:rPr>
          <w:sz w:val="20"/>
          <w:szCs w:val="20"/>
        </w:rPr>
        <w:t xml:space="preserve"> (</w:t>
      </w:r>
      <w:r w:rsidR="00C70320" w:rsidRPr="00ED6FAB">
        <w:rPr>
          <w:sz w:val="20"/>
          <w:szCs w:val="20"/>
        </w:rPr>
        <w:t>пяти</w:t>
      </w:r>
      <w:r w:rsidR="002964F9" w:rsidRPr="00ED6FAB">
        <w:rPr>
          <w:sz w:val="20"/>
          <w:szCs w:val="20"/>
        </w:rPr>
        <w:t>) дней с момента получе</w:t>
      </w:r>
      <w:r w:rsidR="00666F84" w:rsidRPr="00ED6FAB">
        <w:rPr>
          <w:sz w:val="20"/>
          <w:szCs w:val="20"/>
        </w:rPr>
        <w:t>ния</w:t>
      </w:r>
      <w:r w:rsidR="002964F9" w:rsidRPr="00ED6FAB">
        <w:rPr>
          <w:sz w:val="20"/>
          <w:szCs w:val="20"/>
        </w:rPr>
        <w:t>. Фактом получения акта является расписка, выданная сотрудником Заказчика, либо подтверждение сотрудником Заказчика получения акта по факсу.</w:t>
      </w:r>
    </w:p>
    <w:p w:rsidR="002964F9" w:rsidRPr="00ED6FAB" w:rsidRDefault="002F33E0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4.6</w:t>
      </w:r>
      <w:r w:rsidR="002964F9" w:rsidRPr="00ED6FAB">
        <w:rPr>
          <w:sz w:val="20"/>
          <w:szCs w:val="20"/>
        </w:rPr>
        <w:t>. В случае, если Заказчик не ставит в известность Исполнителя об изменениях в акте, то, по истечении 5 (пяти) дней с момента получения, акт считается утвержденным.</w:t>
      </w:r>
    </w:p>
    <w:p w:rsidR="002964F9" w:rsidRPr="00ED6FAB" w:rsidRDefault="002F33E0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4.7</w:t>
      </w:r>
      <w:r w:rsidR="002964F9" w:rsidRPr="00ED6FAB">
        <w:rPr>
          <w:sz w:val="20"/>
          <w:szCs w:val="20"/>
        </w:rPr>
        <w:t xml:space="preserve">. Вместе с актом </w:t>
      </w:r>
      <w:r w:rsidRPr="00ED6FAB">
        <w:rPr>
          <w:sz w:val="20"/>
          <w:szCs w:val="20"/>
        </w:rPr>
        <w:t>приема-сдачи оказанных услуг</w:t>
      </w:r>
      <w:r w:rsidR="002964F9" w:rsidRPr="00ED6FAB">
        <w:rPr>
          <w:sz w:val="20"/>
          <w:szCs w:val="20"/>
        </w:rPr>
        <w:t xml:space="preserve"> Исполнитель выставляет Заказчику счет на ту же сумму. </w:t>
      </w:r>
    </w:p>
    <w:p w:rsidR="002964F9" w:rsidRPr="00ED6FAB" w:rsidRDefault="00C91035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4.8</w:t>
      </w:r>
      <w:r w:rsidR="002964F9" w:rsidRPr="00ED6FAB">
        <w:rPr>
          <w:sz w:val="20"/>
          <w:szCs w:val="20"/>
        </w:rPr>
        <w:t xml:space="preserve">. Перевод денег Заказчиком на банковский счет Исполнителя осуществляется в течение </w:t>
      </w:r>
      <w:r w:rsidR="0058771E">
        <w:rPr>
          <w:sz w:val="20"/>
          <w:szCs w:val="20"/>
        </w:rPr>
        <w:t>3</w:t>
      </w:r>
      <w:r w:rsidR="002964F9" w:rsidRPr="00ED6FAB">
        <w:rPr>
          <w:sz w:val="20"/>
          <w:szCs w:val="20"/>
        </w:rPr>
        <w:t xml:space="preserve"> (</w:t>
      </w:r>
      <w:r w:rsidR="0058771E">
        <w:rPr>
          <w:sz w:val="20"/>
          <w:szCs w:val="20"/>
        </w:rPr>
        <w:t>трех</w:t>
      </w:r>
      <w:r w:rsidR="002964F9" w:rsidRPr="00ED6FAB">
        <w:rPr>
          <w:sz w:val="20"/>
          <w:szCs w:val="20"/>
        </w:rPr>
        <w:t>) банковских дней с момента получения Заказчиком счета по факсу</w:t>
      </w:r>
      <w:r w:rsidR="00666F84" w:rsidRPr="00ED6FAB">
        <w:rPr>
          <w:sz w:val="20"/>
          <w:szCs w:val="20"/>
        </w:rPr>
        <w:t xml:space="preserve"> или</w:t>
      </w:r>
      <w:r w:rsidR="00C70320" w:rsidRPr="00ED6FAB">
        <w:rPr>
          <w:sz w:val="20"/>
          <w:szCs w:val="20"/>
        </w:rPr>
        <w:t xml:space="preserve"> электронной почте</w:t>
      </w:r>
      <w:r w:rsidR="00666F84" w:rsidRPr="00ED6FAB">
        <w:rPr>
          <w:sz w:val="20"/>
          <w:szCs w:val="20"/>
        </w:rPr>
        <w:t xml:space="preserve">. </w:t>
      </w:r>
      <w:r w:rsidR="002964F9" w:rsidRPr="00ED6FAB">
        <w:rPr>
          <w:sz w:val="20"/>
          <w:szCs w:val="20"/>
        </w:rPr>
        <w:t>Если при согласовании и утверждении акта обнаруживаются расхождения в стоимости, то следующий счет выставляется с учетом установленных расхождений. В случае разовой перевозки или расторжения данного договора Исполнитель возмещает излишне оплаченные денежные средства.</w:t>
      </w:r>
    </w:p>
    <w:p w:rsidR="00C91035" w:rsidRPr="00ED6FAB" w:rsidRDefault="00C91035" w:rsidP="006F7CCC">
      <w:pPr>
        <w:shd w:val="clear" w:color="auto" w:fill="C0C0C0"/>
        <w:jc w:val="center"/>
        <w:rPr>
          <w:sz w:val="20"/>
          <w:szCs w:val="20"/>
        </w:rPr>
      </w:pPr>
      <w:r w:rsidRPr="00ED6FAB">
        <w:rPr>
          <w:sz w:val="20"/>
          <w:szCs w:val="20"/>
        </w:rPr>
        <w:t>5. ОТВЕТСТВЕННОСТЬ СТОРОН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5.1. Ответственность Исполнителя: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5.1.1. За неисполнение или ненадлежащее исполнение  обязанностей  по настоящему Договору  Исполнитель  несет ответственность по основаниям и в размере, определяемым  в соответствии  с  действующим законодательством РФ.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 xml:space="preserve">5.1.2. За неподачу </w:t>
      </w:r>
      <w:r w:rsidR="00404E16" w:rsidRPr="00ED6FAB">
        <w:rPr>
          <w:sz w:val="20"/>
          <w:szCs w:val="20"/>
        </w:rPr>
        <w:t>ТС,</w:t>
      </w:r>
      <w:r w:rsidRPr="00ED6FAB">
        <w:rPr>
          <w:sz w:val="20"/>
          <w:szCs w:val="20"/>
        </w:rPr>
        <w:t xml:space="preserve"> в со</w:t>
      </w:r>
      <w:r w:rsidR="00404E16" w:rsidRPr="00ED6FAB">
        <w:rPr>
          <w:sz w:val="20"/>
          <w:szCs w:val="20"/>
        </w:rPr>
        <w:t xml:space="preserve">ответствии с заявкой Заказчика, </w:t>
      </w:r>
      <w:r w:rsidRPr="00ED6FAB">
        <w:rPr>
          <w:sz w:val="20"/>
          <w:szCs w:val="20"/>
        </w:rPr>
        <w:t>Исполнитель н</w:t>
      </w:r>
      <w:r w:rsidR="00404E16" w:rsidRPr="00ED6FAB">
        <w:rPr>
          <w:sz w:val="20"/>
          <w:szCs w:val="20"/>
        </w:rPr>
        <w:t>есет ответственность в разме</w:t>
      </w:r>
      <w:r w:rsidR="00B33576">
        <w:rPr>
          <w:sz w:val="20"/>
          <w:szCs w:val="20"/>
        </w:rPr>
        <w:t>ре 10</w:t>
      </w:r>
      <w:r w:rsidRPr="00ED6FAB">
        <w:rPr>
          <w:sz w:val="20"/>
          <w:szCs w:val="20"/>
        </w:rPr>
        <w:t xml:space="preserve">% от минимальной стоимости заказа </w:t>
      </w:r>
      <w:r w:rsidR="00404E16" w:rsidRPr="00ED6FAB">
        <w:rPr>
          <w:sz w:val="20"/>
          <w:szCs w:val="20"/>
        </w:rPr>
        <w:t>ТС.</w:t>
      </w:r>
      <w:r w:rsidRPr="00ED6FAB">
        <w:rPr>
          <w:sz w:val="20"/>
          <w:szCs w:val="20"/>
        </w:rPr>
        <w:t xml:space="preserve"> Пр</w:t>
      </w:r>
      <w:r w:rsidR="00404E16" w:rsidRPr="00ED6FAB">
        <w:rPr>
          <w:sz w:val="20"/>
          <w:szCs w:val="20"/>
        </w:rPr>
        <w:t xml:space="preserve">и  этом </w:t>
      </w:r>
      <w:r w:rsidRPr="00ED6FAB">
        <w:rPr>
          <w:sz w:val="20"/>
          <w:szCs w:val="20"/>
        </w:rPr>
        <w:t xml:space="preserve">Исполнитель не освобождается  от  исполнения  обязанности по </w:t>
      </w:r>
      <w:r w:rsidR="00404E16" w:rsidRPr="00ED6FAB">
        <w:rPr>
          <w:sz w:val="20"/>
          <w:szCs w:val="20"/>
        </w:rPr>
        <w:t>предоставлению ТС</w:t>
      </w:r>
      <w:r w:rsidRPr="00ED6FAB">
        <w:rPr>
          <w:sz w:val="20"/>
          <w:szCs w:val="20"/>
        </w:rPr>
        <w:t xml:space="preserve">. Неподачей считается отказ Заказчика от </w:t>
      </w:r>
      <w:r w:rsidR="00404E16" w:rsidRPr="00ED6FAB">
        <w:rPr>
          <w:sz w:val="20"/>
          <w:szCs w:val="20"/>
        </w:rPr>
        <w:t>ТС</w:t>
      </w:r>
      <w:r w:rsidRPr="00ED6FAB">
        <w:rPr>
          <w:sz w:val="20"/>
          <w:szCs w:val="20"/>
        </w:rPr>
        <w:t xml:space="preserve"> Исполнителя в случае его опоздания более, чем на </w:t>
      </w:r>
      <w:r w:rsidR="00B33576">
        <w:rPr>
          <w:sz w:val="20"/>
          <w:szCs w:val="20"/>
        </w:rPr>
        <w:t>8</w:t>
      </w:r>
      <w:r w:rsidRPr="00ED6FAB">
        <w:rPr>
          <w:sz w:val="20"/>
          <w:szCs w:val="20"/>
        </w:rPr>
        <w:t xml:space="preserve"> (</w:t>
      </w:r>
      <w:r w:rsidR="00B33576">
        <w:rPr>
          <w:sz w:val="20"/>
          <w:szCs w:val="20"/>
        </w:rPr>
        <w:t>восемь</w:t>
      </w:r>
      <w:r w:rsidRPr="00ED6FAB">
        <w:rPr>
          <w:sz w:val="20"/>
          <w:szCs w:val="20"/>
        </w:rPr>
        <w:t>) час</w:t>
      </w:r>
      <w:r w:rsidR="00B33576">
        <w:rPr>
          <w:sz w:val="20"/>
          <w:szCs w:val="20"/>
        </w:rPr>
        <w:t>ов</w:t>
      </w:r>
      <w:r w:rsidRPr="00ED6FAB">
        <w:rPr>
          <w:sz w:val="20"/>
          <w:szCs w:val="20"/>
        </w:rPr>
        <w:t xml:space="preserve"> в соответствии с Заявкой. 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 xml:space="preserve">5.1.3. За несвоевременную подачу транспортного средства Исполнитель несет ответственность в размере </w:t>
      </w:r>
      <w:r w:rsidR="00053586" w:rsidRPr="00ED6FAB">
        <w:rPr>
          <w:sz w:val="20"/>
          <w:szCs w:val="20"/>
        </w:rPr>
        <w:t xml:space="preserve">0,1% </w:t>
      </w:r>
      <w:r w:rsidRPr="00ED6FAB">
        <w:rPr>
          <w:sz w:val="20"/>
          <w:szCs w:val="20"/>
        </w:rPr>
        <w:t xml:space="preserve">от минимальной стоимости заказа </w:t>
      </w:r>
      <w:r w:rsidR="00404E16" w:rsidRPr="00ED6FAB">
        <w:rPr>
          <w:sz w:val="20"/>
          <w:szCs w:val="20"/>
        </w:rPr>
        <w:t>ТС</w:t>
      </w:r>
      <w:r w:rsidRPr="00ED6FAB">
        <w:rPr>
          <w:sz w:val="20"/>
          <w:szCs w:val="20"/>
        </w:rPr>
        <w:t xml:space="preserve"> за каждый час задержки при внутригородской перевозке.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5.1.4. Исполнитель несет ответственность  за сохранность груза в  размере  стоимости, предусмотренной  в   товарно-транспортной накладной</w:t>
      </w:r>
      <w:r w:rsidR="00A20E54" w:rsidRPr="00ED6FAB">
        <w:rPr>
          <w:sz w:val="20"/>
          <w:szCs w:val="20"/>
        </w:rPr>
        <w:t>.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 xml:space="preserve">5.1.5. Исполнитель не несет ответственности  за утрату, повреждение груза, произошедшую по вине третьих лиц. 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 xml:space="preserve">5.1.6. Исполнитель освобождается от ответственности за утрату, повреждение груза в случае, если он докажет, что им были предприняты все действия, направленные на сохранность груза. Указанное относится к случаям совершения противоправных действий в отношении Исполнителя и вверенных ему грузов, предусмотренных УК РФ, в том числе кража, грабеж, разбойное нападение, мошенничество. </w:t>
      </w:r>
    </w:p>
    <w:p w:rsidR="00E76046" w:rsidRPr="00ED6FAB" w:rsidRDefault="00E76046" w:rsidP="00E76046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5.1.7. Исполнитель освобождается от ответственности за полную или частичную потерю груза в случае отсутствия товарно-транспортной накладной или ее неправильного оформления Заказчиком.</w:t>
      </w:r>
    </w:p>
    <w:p w:rsidR="006F0B8D" w:rsidRPr="00ED6FAB" w:rsidRDefault="00E76046" w:rsidP="00E76046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 xml:space="preserve"> 5.2. Ответственность Заказчика:</w:t>
      </w:r>
    </w:p>
    <w:p w:rsidR="00E76046" w:rsidRPr="00ED6FAB" w:rsidRDefault="00E76046" w:rsidP="00E76046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 xml:space="preserve"> 5.2.1.Заказчик несет ответственность за отказ от заказа ТС позднее 18-00 дня, предшествующего дню перевозки в размере минимальной стоимости заказа этого ТС.</w:t>
      </w:r>
    </w:p>
    <w:p w:rsidR="00E76046" w:rsidRPr="00ED6FAB" w:rsidRDefault="00E76046" w:rsidP="00E76046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5.2.2. Заказчик несет ответственность  за достоверность сведений, указанных в Заявке.</w:t>
      </w:r>
    </w:p>
    <w:p w:rsidR="00AF6CEC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5.2.3. З</w:t>
      </w:r>
      <w:r w:rsidR="0074007B" w:rsidRPr="00ED6FAB">
        <w:rPr>
          <w:sz w:val="20"/>
          <w:szCs w:val="20"/>
        </w:rPr>
        <w:t>а задержку оплаты более чем на 3</w:t>
      </w:r>
      <w:r w:rsidRPr="00ED6FAB">
        <w:rPr>
          <w:sz w:val="20"/>
          <w:szCs w:val="20"/>
        </w:rPr>
        <w:t xml:space="preserve"> (</w:t>
      </w:r>
      <w:r w:rsidR="0074007B" w:rsidRPr="00ED6FAB">
        <w:rPr>
          <w:sz w:val="20"/>
          <w:szCs w:val="20"/>
        </w:rPr>
        <w:t>три) банковских дня</w:t>
      </w:r>
      <w:r w:rsidRPr="00ED6FAB">
        <w:rPr>
          <w:sz w:val="20"/>
          <w:szCs w:val="20"/>
        </w:rPr>
        <w:t>, Исполнитель имеет право выстав</w:t>
      </w:r>
      <w:r w:rsidR="00C91035" w:rsidRPr="00ED6FAB">
        <w:rPr>
          <w:sz w:val="20"/>
          <w:szCs w:val="20"/>
        </w:rPr>
        <w:t>ить</w:t>
      </w:r>
      <w:r w:rsidR="00F46F45">
        <w:rPr>
          <w:sz w:val="20"/>
          <w:szCs w:val="20"/>
        </w:rPr>
        <w:t xml:space="preserve"> Заказчику пени в размере 0,5</w:t>
      </w:r>
      <w:r w:rsidR="00C70320" w:rsidRPr="00ED6FAB">
        <w:rPr>
          <w:sz w:val="20"/>
          <w:szCs w:val="20"/>
        </w:rPr>
        <w:t>%</w:t>
      </w:r>
      <w:r w:rsidR="00C91035" w:rsidRPr="00ED6FAB">
        <w:rPr>
          <w:sz w:val="20"/>
          <w:szCs w:val="20"/>
        </w:rPr>
        <w:t>(</w:t>
      </w:r>
      <w:r w:rsidR="00F46F45">
        <w:rPr>
          <w:sz w:val="20"/>
          <w:szCs w:val="20"/>
        </w:rPr>
        <w:t>пол</w:t>
      </w:r>
      <w:r w:rsidR="00112D5D" w:rsidRPr="00ED6FAB">
        <w:rPr>
          <w:sz w:val="20"/>
          <w:szCs w:val="20"/>
        </w:rPr>
        <w:t xml:space="preserve"> процент</w:t>
      </w:r>
      <w:r w:rsidR="00F46F45">
        <w:rPr>
          <w:sz w:val="20"/>
          <w:szCs w:val="20"/>
        </w:rPr>
        <w:t>а</w:t>
      </w:r>
      <w:r w:rsidR="00C91035" w:rsidRPr="00ED6FAB">
        <w:rPr>
          <w:sz w:val="20"/>
          <w:szCs w:val="20"/>
        </w:rPr>
        <w:t xml:space="preserve">) </w:t>
      </w:r>
      <w:r w:rsidRPr="00ED6FAB">
        <w:rPr>
          <w:sz w:val="20"/>
          <w:szCs w:val="20"/>
        </w:rPr>
        <w:t>от неоплаченной суммы за каждый день просрочки. В случае выставления пени Заказчик обязан их оплатить.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5.3. Ответственность Сторон: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 xml:space="preserve">5.3.1. Стороны освобождаются от ответственности за полное или частичное неисполнение своих обязательств, если таковое неисполнение является следствием действия обстоятельств непреодолимой силы, таких как: наводнение, землетрясение, другие стихийные бедствия, война или военные действия, эмбарго, массовые забастовки, катастрофы, понижение </w:t>
      </w:r>
      <w:r w:rsidR="00B33576">
        <w:rPr>
          <w:sz w:val="20"/>
          <w:szCs w:val="20"/>
        </w:rPr>
        <w:t>температуры воздуха ниже минус 3</w:t>
      </w:r>
      <w:r w:rsidRPr="00ED6FAB">
        <w:rPr>
          <w:sz w:val="20"/>
          <w:szCs w:val="20"/>
        </w:rPr>
        <w:t>5 градусов по Цельсию, действия правительства и органов государственной власти, возникшие после заключения настоящего Договора и препятствующие выполнению сторонами своих обязательств. Сторона, для которой создалась невозможность надлежащего исполнения обязательств по настоящему Договору, обязана немедленно с момента выявления, известить другую сторону о начале и прекращении обстоятельств непреодолимой силы.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 xml:space="preserve">5.3.2. Вся юридическая и финансовая </w:t>
      </w:r>
      <w:proofErr w:type="gramStart"/>
      <w:r w:rsidRPr="00ED6FAB">
        <w:rPr>
          <w:sz w:val="20"/>
          <w:szCs w:val="20"/>
        </w:rPr>
        <w:t>ответственность  за</w:t>
      </w:r>
      <w:proofErr w:type="gramEnd"/>
      <w:r w:rsidRPr="00ED6FAB">
        <w:rPr>
          <w:sz w:val="20"/>
          <w:szCs w:val="20"/>
        </w:rPr>
        <w:t xml:space="preserve"> задержку  автомобиля  в пути следования сотрудниками  органов внутренних дел, связанная  с отсутствием  или неправильным оформлением  документов на  груз/ </w:t>
      </w:r>
      <w:r w:rsidR="00404E16" w:rsidRPr="00ED6FAB">
        <w:rPr>
          <w:sz w:val="20"/>
          <w:szCs w:val="20"/>
        </w:rPr>
        <w:t>ТС</w:t>
      </w:r>
      <w:r w:rsidR="0089133C" w:rsidRPr="00ED6FAB">
        <w:rPr>
          <w:sz w:val="20"/>
          <w:szCs w:val="20"/>
        </w:rPr>
        <w:t xml:space="preserve">, </w:t>
      </w:r>
      <w:r w:rsidR="00C70320" w:rsidRPr="00ED6FAB">
        <w:rPr>
          <w:sz w:val="20"/>
          <w:szCs w:val="20"/>
        </w:rPr>
        <w:t>ложит</w:t>
      </w:r>
      <w:r w:rsidR="0089133C" w:rsidRPr="00ED6FAB">
        <w:rPr>
          <w:sz w:val="20"/>
          <w:szCs w:val="20"/>
        </w:rPr>
        <w:t xml:space="preserve">ся  на сторону, </w:t>
      </w:r>
      <w:r w:rsidRPr="00ED6FAB">
        <w:rPr>
          <w:sz w:val="20"/>
          <w:szCs w:val="20"/>
        </w:rPr>
        <w:t>осуществляющую</w:t>
      </w:r>
      <w:r w:rsidR="0089133C" w:rsidRPr="00ED6FAB">
        <w:rPr>
          <w:sz w:val="20"/>
          <w:szCs w:val="20"/>
        </w:rPr>
        <w:t xml:space="preserve"> оформление </w:t>
      </w:r>
      <w:r w:rsidRPr="00ED6FAB">
        <w:rPr>
          <w:sz w:val="20"/>
          <w:szCs w:val="20"/>
        </w:rPr>
        <w:t xml:space="preserve">соответствующих документов, а в случае  документов  на </w:t>
      </w:r>
      <w:r w:rsidR="00404E16" w:rsidRPr="00ED6FAB">
        <w:rPr>
          <w:sz w:val="20"/>
          <w:szCs w:val="20"/>
        </w:rPr>
        <w:t>ТС</w:t>
      </w:r>
      <w:r w:rsidRPr="00ED6FAB">
        <w:rPr>
          <w:sz w:val="20"/>
          <w:szCs w:val="20"/>
        </w:rPr>
        <w:t xml:space="preserve">  - на Исполнителя.</w:t>
      </w:r>
    </w:p>
    <w:p w:rsidR="00D93C33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5.3.3. В случае расторжения настоящего Договора при авансо</w:t>
      </w:r>
      <w:r w:rsidR="00805F70" w:rsidRPr="00ED6FAB">
        <w:rPr>
          <w:sz w:val="20"/>
          <w:szCs w:val="20"/>
        </w:rPr>
        <w:t>вом</w:t>
      </w:r>
      <w:r w:rsidRPr="00ED6FAB">
        <w:rPr>
          <w:sz w:val="20"/>
          <w:szCs w:val="20"/>
        </w:rPr>
        <w:t xml:space="preserve">  платеже  в  счет  будущих перевозок  не по вине Исполнителя,  стороны в 3-х дневный срок составляют Акт сверки взаиморасчетов. Согласованная сумма  должна быть во</w:t>
      </w:r>
      <w:r w:rsidR="00C70320" w:rsidRPr="00ED6FAB">
        <w:rPr>
          <w:sz w:val="20"/>
          <w:szCs w:val="20"/>
        </w:rPr>
        <w:t>звращена Заказчику в течение пяти</w:t>
      </w:r>
      <w:r w:rsidRPr="00ED6FAB">
        <w:rPr>
          <w:sz w:val="20"/>
          <w:szCs w:val="20"/>
        </w:rPr>
        <w:t xml:space="preserve"> банковских дней с момента подписания Акта.</w:t>
      </w:r>
    </w:p>
    <w:p w:rsidR="00C91035" w:rsidRPr="00ED6FAB" w:rsidRDefault="006F7CCC" w:rsidP="006F7CCC">
      <w:pPr>
        <w:shd w:val="clear" w:color="auto" w:fill="C0C0C0"/>
        <w:jc w:val="center"/>
        <w:rPr>
          <w:sz w:val="20"/>
          <w:szCs w:val="20"/>
        </w:rPr>
      </w:pPr>
      <w:r w:rsidRPr="00ED6FAB">
        <w:rPr>
          <w:sz w:val="20"/>
          <w:szCs w:val="20"/>
        </w:rPr>
        <w:t xml:space="preserve">6. </w:t>
      </w:r>
      <w:r w:rsidR="00C91035" w:rsidRPr="00ED6FAB">
        <w:rPr>
          <w:sz w:val="20"/>
          <w:szCs w:val="20"/>
        </w:rPr>
        <w:t>ПОРЯДОК РАЗРЕШЕНИЯ СПОРОВ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lastRenderedPageBreak/>
        <w:t>6.1. Стороны примут все меры к разрешению споров и разногласий, возникающих при исполнении настоящего соглашения, путем проведения совместных переговоров, на основе принципов взаимоуважения и признания прав другой стороны.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6.2. В случае не достижения сторонами в ходе переговоров согласия по урегулированию спорных вопросов, спор переда</w:t>
      </w:r>
      <w:r w:rsidR="00B33576">
        <w:rPr>
          <w:sz w:val="20"/>
          <w:szCs w:val="20"/>
        </w:rPr>
        <w:t xml:space="preserve">ется в Арбитражный суд г. </w:t>
      </w:r>
      <w:proofErr w:type="gramStart"/>
      <w:r w:rsidR="00B33576">
        <w:rPr>
          <w:sz w:val="20"/>
          <w:szCs w:val="20"/>
        </w:rPr>
        <w:t xml:space="preserve">Челябинска </w:t>
      </w:r>
      <w:r w:rsidRPr="00ED6FAB">
        <w:rPr>
          <w:sz w:val="20"/>
          <w:szCs w:val="20"/>
        </w:rPr>
        <w:t xml:space="preserve"> для</w:t>
      </w:r>
      <w:proofErr w:type="gramEnd"/>
      <w:r w:rsidRPr="00ED6FAB">
        <w:rPr>
          <w:sz w:val="20"/>
          <w:szCs w:val="20"/>
        </w:rPr>
        <w:t xml:space="preserve"> рассмотрения в соответствии с действующим законодательством РФ.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6.3. Телеграфные, факсовые, почтовые извещения имеют документальное значение в последующих исковых разбирательствах в арбитражных, судебных инстанциях между договаривающимися сторонами, в случае наступления таковых.</w:t>
      </w:r>
    </w:p>
    <w:p w:rsidR="00532857" w:rsidRPr="00ED6FAB" w:rsidRDefault="00532857" w:rsidP="006F7CCC">
      <w:pPr>
        <w:shd w:val="clear" w:color="auto" w:fill="C0C0C0"/>
        <w:jc w:val="center"/>
        <w:rPr>
          <w:sz w:val="20"/>
          <w:szCs w:val="20"/>
        </w:rPr>
      </w:pPr>
      <w:r w:rsidRPr="00ED6FAB">
        <w:rPr>
          <w:sz w:val="20"/>
          <w:szCs w:val="20"/>
        </w:rPr>
        <w:t>7. СРОК И ПОРЯДОК ДЕЙСТВИЯ ДОГОВОРА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 xml:space="preserve">7.1. Настоящий Договор вступает в действие с момента подписания и действует до </w:t>
      </w:r>
      <w:r w:rsidR="00112D5D" w:rsidRPr="00ED6FAB">
        <w:rPr>
          <w:sz w:val="20"/>
          <w:szCs w:val="20"/>
        </w:rPr>
        <w:t>31</w:t>
      </w:r>
      <w:r w:rsidR="003A5869">
        <w:rPr>
          <w:sz w:val="20"/>
          <w:szCs w:val="20"/>
        </w:rPr>
        <w:t xml:space="preserve"> </w:t>
      </w:r>
      <w:r w:rsidR="00112D5D" w:rsidRPr="00ED6FAB">
        <w:rPr>
          <w:sz w:val="20"/>
          <w:szCs w:val="20"/>
        </w:rPr>
        <w:t>декабря</w:t>
      </w:r>
      <w:r w:rsidR="003A5869">
        <w:rPr>
          <w:sz w:val="20"/>
          <w:szCs w:val="20"/>
        </w:rPr>
        <w:t xml:space="preserve"> </w:t>
      </w:r>
      <w:r w:rsidR="00053586" w:rsidRPr="00ED6FAB">
        <w:rPr>
          <w:sz w:val="20"/>
          <w:szCs w:val="20"/>
        </w:rPr>
        <w:t>201</w:t>
      </w:r>
      <w:r w:rsidR="00B33576">
        <w:rPr>
          <w:sz w:val="20"/>
          <w:szCs w:val="20"/>
        </w:rPr>
        <w:t>9</w:t>
      </w:r>
      <w:r w:rsidRPr="00ED6FAB">
        <w:rPr>
          <w:sz w:val="20"/>
          <w:szCs w:val="20"/>
        </w:rPr>
        <w:t>г.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7.2. Если ни одна из сторон за 30 дней до истечения срока действия договора не известит другую сторону в письменной форме о расторжении договора, срок его действия будет постоянно автоматически продлеваться на каждый последующий календарный год.</w:t>
      </w:r>
    </w:p>
    <w:p w:rsidR="002964F9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>7.3. Любые изменения и дополнения к настоящему Договору действительны при условии, если они совершены в письменной форме и подписаны полномочными представителями сторон.</w:t>
      </w:r>
    </w:p>
    <w:p w:rsidR="00AA060E" w:rsidRPr="00ED6FAB" w:rsidRDefault="002964F9" w:rsidP="005745CE">
      <w:pPr>
        <w:jc w:val="both"/>
        <w:rPr>
          <w:sz w:val="20"/>
          <w:szCs w:val="20"/>
        </w:rPr>
      </w:pPr>
      <w:r w:rsidRPr="00ED6FAB">
        <w:rPr>
          <w:sz w:val="20"/>
          <w:szCs w:val="20"/>
        </w:rPr>
        <w:t xml:space="preserve">7.4. Договор составлен в 2 (двух) экземплярах, </w:t>
      </w:r>
      <w:r w:rsidR="0089548B" w:rsidRPr="00ED6FAB">
        <w:rPr>
          <w:sz w:val="20"/>
          <w:szCs w:val="20"/>
        </w:rPr>
        <w:t xml:space="preserve">на трех страницах </w:t>
      </w:r>
      <w:r w:rsidRPr="00ED6FAB">
        <w:rPr>
          <w:sz w:val="20"/>
          <w:szCs w:val="20"/>
        </w:rPr>
        <w:t>имеющих одинаковую юридическую силу, по одному экземпляру для каждой стороны.</w:t>
      </w:r>
    </w:p>
    <w:p w:rsidR="00C91035" w:rsidRPr="00ED6FAB" w:rsidRDefault="00532857" w:rsidP="006F7CCC">
      <w:pPr>
        <w:shd w:val="clear" w:color="auto" w:fill="C0C0C0"/>
        <w:jc w:val="center"/>
        <w:rPr>
          <w:sz w:val="20"/>
          <w:szCs w:val="20"/>
        </w:rPr>
      </w:pPr>
      <w:r w:rsidRPr="00ED6FAB">
        <w:rPr>
          <w:sz w:val="20"/>
          <w:szCs w:val="20"/>
        </w:rPr>
        <w:t>8</w:t>
      </w:r>
      <w:r w:rsidR="00C91035" w:rsidRPr="00ED6FAB">
        <w:rPr>
          <w:sz w:val="20"/>
          <w:szCs w:val="20"/>
        </w:rPr>
        <w:t>. ЮРИДИЧЕСКИЕ АДРЕСА И РЕКВИЗИТЫ СТОРОН</w:t>
      </w:r>
    </w:p>
    <w:p w:rsidR="000B552F" w:rsidRPr="00ED6FAB" w:rsidRDefault="000B552F" w:rsidP="006F7CCC">
      <w:pPr>
        <w:rPr>
          <w:sz w:val="20"/>
          <w:szCs w:val="20"/>
        </w:rPr>
      </w:pPr>
      <w:bookmarkStart w:id="0" w:name="_GoBack"/>
      <w:bookmarkEnd w:id="0"/>
    </w:p>
    <w:sectPr w:rsidR="000B552F" w:rsidRPr="00ED6FAB" w:rsidSect="00DC2CED">
      <w:headerReference w:type="even" r:id="rId7"/>
      <w:footerReference w:type="default" r:id="rId8"/>
      <w:pgSz w:w="11906" w:h="16838" w:code="9"/>
      <w:pgMar w:top="142" w:right="851" w:bottom="357" w:left="90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EA" w:rsidRDefault="002350EA">
      <w:r>
        <w:separator/>
      </w:r>
    </w:p>
  </w:endnote>
  <w:endnote w:type="continuationSeparator" w:id="0">
    <w:p w:rsidR="002350EA" w:rsidRDefault="0023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AB" w:rsidRDefault="00ED6FAB">
    <w:pPr>
      <w:pStyle w:val="2"/>
      <w:spacing w:before="120"/>
      <w:ind w:right="-272"/>
      <w:jc w:val="left"/>
      <w:rPr>
        <w:sz w:val="22"/>
      </w:rPr>
    </w:pPr>
  </w:p>
  <w:p w:rsidR="00ED6FAB" w:rsidRDefault="00ED6FAB">
    <w:pPr>
      <w:pStyle w:val="a3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EA" w:rsidRDefault="002350EA">
      <w:r>
        <w:separator/>
      </w:r>
    </w:p>
  </w:footnote>
  <w:footnote w:type="continuationSeparator" w:id="0">
    <w:p w:rsidR="002350EA" w:rsidRDefault="00235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AB" w:rsidRDefault="005D342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6F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6FAB" w:rsidRDefault="00ED6FA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855"/>
    <w:multiLevelType w:val="hybridMultilevel"/>
    <w:tmpl w:val="8ABCF27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08340E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D055DA"/>
    <w:multiLevelType w:val="hybridMultilevel"/>
    <w:tmpl w:val="5E16D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3536F"/>
    <w:multiLevelType w:val="singleLevel"/>
    <w:tmpl w:val="25161B00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0D15128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6431A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C85A20"/>
    <w:multiLevelType w:val="multilevel"/>
    <w:tmpl w:val="3098A3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6C14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A505F0"/>
    <w:multiLevelType w:val="hybridMultilevel"/>
    <w:tmpl w:val="23225706"/>
    <w:lvl w:ilvl="0" w:tplc="F32A4B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4745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9797A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B53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A1644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C371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CC69A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14"/>
  </w:num>
  <w:num w:numId="10">
    <w:abstractNumId w:val="9"/>
  </w:num>
  <w:num w:numId="11">
    <w:abstractNumId w:val="1"/>
  </w:num>
  <w:num w:numId="12">
    <w:abstractNumId w:val="0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FB"/>
    <w:rsid w:val="000148DB"/>
    <w:rsid w:val="0001668C"/>
    <w:rsid w:val="00026AF4"/>
    <w:rsid w:val="00053186"/>
    <w:rsid w:val="00053586"/>
    <w:rsid w:val="00054BB5"/>
    <w:rsid w:val="00055D9F"/>
    <w:rsid w:val="00062100"/>
    <w:rsid w:val="00065EEF"/>
    <w:rsid w:val="000708D2"/>
    <w:rsid w:val="00071233"/>
    <w:rsid w:val="000728AD"/>
    <w:rsid w:val="00076BF5"/>
    <w:rsid w:val="00092D1B"/>
    <w:rsid w:val="000944A4"/>
    <w:rsid w:val="000A6D81"/>
    <w:rsid w:val="000B018B"/>
    <w:rsid w:val="000B0872"/>
    <w:rsid w:val="000B337E"/>
    <w:rsid w:val="000B552F"/>
    <w:rsid w:val="000C0F0D"/>
    <w:rsid w:val="000C233C"/>
    <w:rsid w:val="000D7B37"/>
    <w:rsid w:val="000D7D00"/>
    <w:rsid w:val="000E0AE4"/>
    <w:rsid w:val="000E20BD"/>
    <w:rsid w:val="000E3CCE"/>
    <w:rsid w:val="000E44C5"/>
    <w:rsid w:val="00107DBA"/>
    <w:rsid w:val="00112D5D"/>
    <w:rsid w:val="00117BE5"/>
    <w:rsid w:val="001221EA"/>
    <w:rsid w:val="001274FB"/>
    <w:rsid w:val="001279A2"/>
    <w:rsid w:val="001360D8"/>
    <w:rsid w:val="001369D5"/>
    <w:rsid w:val="00144907"/>
    <w:rsid w:val="00144D2F"/>
    <w:rsid w:val="00144EA3"/>
    <w:rsid w:val="0015674B"/>
    <w:rsid w:val="00171AEE"/>
    <w:rsid w:val="001810E0"/>
    <w:rsid w:val="00187218"/>
    <w:rsid w:val="001A0B7C"/>
    <w:rsid w:val="001A146E"/>
    <w:rsid w:val="001C059B"/>
    <w:rsid w:val="001C6002"/>
    <w:rsid w:val="001D0888"/>
    <w:rsid w:val="001D10EF"/>
    <w:rsid w:val="001E28EA"/>
    <w:rsid w:val="001F7CF6"/>
    <w:rsid w:val="00207529"/>
    <w:rsid w:val="00210090"/>
    <w:rsid w:val="00215995"/>
    <w:rsid w:val="002313E3"/>
    <w:rsid w:val="00233077"/>
    <w:rsid w:val="002350A8"/>
    <w:rsid w:val="002350EA"/>
    <w:rsid w:val="00243BE2"/>
    <w:rsid w:val="00250AAD"/>
    <w:rsid w:val="002512F3"/>
    <w:rsid w:val="0025395C"/>
    <w:rsid w:val="00253DF0"/>
    <w:rsid w:val="002667CE"/>
    <w:rsid w:val="00271A41"/>
    <w:rsid w:val="00274B8A"/>
    <w:rsid w:val="002812C6"/>
    <w:rsid w:val="00283A96"/>
    <w:rsid w:val="002911A0"/>
    <w:rsid w:val="002964F9"/>
    <w:rsid w:val="002A04F8"/>
    <w:rsid w:val="002A137B"/>
    <w:rsid w:val="002B3932"/>
    <w:rsid w:val="002C4442"/>
    <w:rsid w:val="002C5596"/>
    <w:rsid w:val="002C67A3"/>
    <w:rsid w:val="002F33E0"/>
    <w:rsid w:val="002F6568"/>
    <w:rsid w:val="0031277D"/>
    <w:rsid w:val="00314B61"/>
    <w:rsid w:val="00314E73"/>
    <w:rsid w:val="00324084"/>
    <w:rsid w:val="003341F1"/>
    <w:rsid w:val="0033437E"/>
    <w:rsid w:val="00346F3C"/>
    <w:rsid w:val="0035068C"/>
    <w:rsid w:val="0035283E"/>
    <w:rsid w:val="00356B47"/>
    <w:rsid w:val="003645DB"/>
    <w:rsid w:val="00364A5C"/>
    <w:rsid w:val="00366930"/>
    <w:rsid w:val="003800CF"/>
    <w:rsid w:val="0038612E"/>
    <w:rsid w:val="00394665"/>
    <w:rsid w:val="003954C1"/>
    <w:rsid w:val="003A5869"/>
    <w:rsid w:val="003B4AC5"/>
    <w:rsid w:val="003C290C"/>
    <w:rsid w:val="003E7390"/>
    <w:rsid w:val="00404E16"/>
    <w:rsid w:val="00405F4D"/>
    <w:rsid w:val="004124DC"/>
    <w:rsid w:val="0042002E"/>
    <w:rsid w:val="00420E2E"/>
    <w:rsid w:val="00430D89"/>
    <w:rsid w:val="0044263C"/>
    <w:rsid w:val="00442982"/>
    <w:rsid w:val="00442C41"/>
    <w:rsid w:val="00444DA6"/>
    <w:rsid w:val="0044705C"/>
    <w:rsid w:val="00450EEF"/>
    <w:rsid w:val="0045323E"/>
    <w:rsid w:val="0045500E"/>
    <w:rsid w:val="00462010"/>
    <w:rsid w:val="004654EC"/>
    <w:rsid w:val="00475C56"/>
    <w:rsid w:val="004773AA"/>
    <w:rsid w:val="004B3CD9"/>
    <w:rsid w:val="004B475B"/>
    <w:rsid w:val="004B7837"/>
    <w:rsid w:val="004D2E22"/>
    <w:rsid w:val="004D42CE"/>
    <w:rsid w:val="004E6390"/>
    <w:rsid w:val="004E7C42"/>
    <w:rsid w:val="004F0166"/>
    <w:rsid w:val="004F070C"/>
    <w:rsid w:val="004F553B"/>
    <w:rsid w:val="005159E2"/>
    <w:rsid w:val="00520218"/>
    <w:rsid w:val="00522BCB"/>
    <w:rsid w:val="0053189F"/>
    <w:rsid w:val="00532857"/>
    <w:rsid w:val="00533BEF"/>
    <w:rsid w:val="00533CFA"/>
    <w:rsid w:val="00535B29"/>
    <w:rsid w:val="00546512"/>
    <w:rsid w:val="00546633"/>
    <w:rsid w:val="0055288E"/>
    <w:rsid w:val="00553DEE"/>
    <w:rsid w:val="0055782C"/>
    <w:rsid w:val="00571DBB"/>
    <w:rsid w:val="005745CE"/>
    <w:rsid w:val="0058771E"/>
    <w:rsid w:val="005979F6"/>
    <w:rsid w:val="005A39DD"/>
    <w:rsid w:val="005A4B04"/>
    <w:rsid w:val="005A7F07"/>
    <w:rsid w:val="005B01A9"/>
    <w:rsid w:val="005B333D"/>
    <w:rsid w:val="005B5EDD"/>
    <w:rsid w:val="005C13EF"/>
    <w:rsid w:val="005C1E50"/>
    <w:rsid w:val="005C7CA7"/>
    <w:rsid w:val="005D3420"/>
    <w:rsid w:val="005E5DF8"/>
    <w:rsid w:val="00601075"/>
    <w:rsid w:val="00601A98"/>
    <w:rsid w:val="006020D0"/>
    <w:rsid w:val="006038EA"/>
    <w:rsid w:val="006118B6"/>
    <w:rsid w:val="00617495"/>
    <w:rsid w:val="006234E3"/>
    <w:rsid w:val="006301D3"/>
    <w:rsid w:val="006372C6"/>
    <w:rsid w:val="00642A90"/>
    <w:rsid w:val="006471A3"/>
    <w:rsid w:val="00655FB5"/>
    <w:rsid w:val="00666F84"/>
    <w:rsid w:val="00674232"/>
    <w:rsid w:val="006832A7"/>
    <w:rsid w:val="00694CD5"/>
    <w:rsid w:val="006A34EA"/>
    <w:rsid w:val="006A46CD"/>
    <w:rsid w:val="006B41BB"/>
    <w:rsid w:val="006C1B47"/>
    <w:rsid w:val="006D7AEA"/>
    <w:rsid w:val="006F0B8D"/>
    <w:rsid w:val="006F79E9"/>
    <w:rsid w:val="006F7CCC"/>
    <w:rsid w:val="007012C4"/>
    <w:rsid w:val="00705B89"/>
    <w:rsid w:val="0074007B"/>
    <w:rsid w:val="00740570"/>
    <w:rsid w:val="00740620"/>
    <w:rsid w:val="00752093"/>
    <w:rsid w:val="007634AF"/>
    <w:rsid w:val="0076407E"/>
    <w:rsid w:val="00764899"/>
    <w:rsid w:val="00766119"/>
    <w:rsid w:val="007864B7"/>
    <w:rsid w:val="00793621"/>
    <w:rsid w:val="007A6D91"/>
    <w:rsid w:val="007B5359"/>
    <w:rsid w:val="007B553C"/>
    <w:rsid w:val="007B59AD"/>
    <w:rsid w:val="007C4DE9"/>
    <w:rsid w:val="007D4E3B"/>
    <w:rsid w:val="007E49F9"/>
    <w:rsid w:val="007F379D"/>
    <w:rsid w:val="00801896"/>
    <w:rsid w:val="00805F70"/>
    <w:rsid w:val="0081408F"/>
    <w:rsid w:val="008170C5"/>
    <w:rsid w:val="00823DEB"/>
    <w:rsid w:val="0082536C"/>
    <w:rsid w:val="00841D82"/>
    <w:rsid w:val="00844914"/>
    <w:rsid w:val="0086075C"/>
    <w:rsid w:val="00870A70"/>
    <w:rsid w:val="008878CC"/>
    <w:rsid w:val="0089133C"/>
    <w:rsid w:val="0089548B"/>
    <w:rsid w:val="008C6283"/>
    <w:rsid w:val="008C6A50"/>
    <w:rsid w:val="008D1B34"/>
    <w:rsid w:val="008D1D6F"/>
    <w:rsid w:val="008D4AD7"/>
    <w:rsid w:val="008F3021"/>
    <w:rsid w:val="008F5843"/>
    <w:rsid w:val="00904BD4"/>
    <w:rsid w:val="00910EB6"/>
    <w:rsid w:val="00920BAF"/>
    <w:rsid w:val="009244F9"/>
    <w:rsid w:val="00932948"/>
    <w:rsid w:val="00933F4D"/>
    <w:rsid w:val="00936447"/>
    <w:rsid w:val="00955A07"/>
    <w:rsid w:val="00971AC5"/>
    <w:rsid w:val="00982240"/>
    <w:rsid w:val="0098799D"/>
    <w:rsid w:val="009935BA"/>
    <w:rsid w:val="009A2CEA"/>
    <w:rsid w:val="009A3EC6"/>
    <w:rsid w:val="009A7B22"/>
    <w:rsid w:val="009C053E"/>
    <w:rsid w:val="009C1532"/>
    <w:rsid w:val="009C324C"/>
    <w:rsid w:val="009C645C"/>
    <w:rsid w:val="009D0F91"/>
    <w:rsid w:val="009D415A"/>
    <w:rsid w:val="009D5529"/>
    <w:rsid w:val="009D5758"/>
    <w:rsid w:val="009E4E54"/>
    <w:rsid w:val="009E74C5"/>
    <w:rsid w:val="00A1029B"/>
    <w:rsid w:val="00A160CA"/>
    <w:rsid w:val="00A16FEE"/>
    <w:rsid w:val="00A20E54"/>
    <w:rsid w:val="00A22A52"/>
    <w:rsid w:val="00A3365B"/>
    <w:rsid w:val="00A36D68"/>
    <w:rsid w:val="00A63364"/>
    <w:rsid w:val="00A75FE4"/>
    <w:rsid w:val="00A8167A"/>
    <w:rsid w:val="00AA060E"/>
    <w:rsid w:val="00AA0F15"/>
    <w:rsid w:val="00AA30BE"/>
    <w:rsid w:val="00AB023E"/>
    <w:rsid w:val="00AB0C88"/>
    <w:rsid w:val="00AC4669"/>
    <w:rsid w:val="00AC72BF"/>
    <w:rsid w:val="00AD183D"/>
    <w:rsid w:val="00AF3D51"/>
    <w:rsid w:val="00AF575F"/>
    <w:rsid w:val="00AF6CEC"/>
    <w:rsid w:val="00B233AE"/>
    <w:rsid w:val="00B32858"/>
    <w:rsid w:val="00B33576"/>
    <w:rsid w:val="00B35900"/>
    <w:rsid w:val="00B467AF"/>
    <w:rsid w:val="00B50115"/>
    <w:rsid w:val="00B51F08"/>
    <w:rsid w:val="00B55560"/>
    <w:rsid w:val="00B568A5"/>
    <w:rsid w:val="00B61185"/>
    <w:rsid w:val="00B6190C"/>
    <w:rsid w:val="00B61C2F"/>
    <w:rsid w:val="00B62EFB"/>
    <w:rsid w:val="00B80978"/>
    <w:rsid w:val="00B836B3"/>
    <w:rsid w:val="00B86230"/>
    <w:rsid w:val="00B86F0C"/>
    <w:rsid w:val="00B905FC"/>
    <w:rsid w:val="00B91C27"/>
    <w:rsid w:val="00B97C37"/>
    <w:rsid w:val="00BA25CC"/>
    <w:rsid w:val="00BB02A1"/>
    <w:rsid w:val="00BB5543"/>
    <w:rsid w:val="00BC68FC"/>
    <w:rsid w:val="00BC733B"/>
    <w:rsid w:val="00BC7792"/>
    <w:rsid w:val="00BF707A"/>
    <w:rsid w:val="00BF742A"/>
    <w:rsid w:val="00C11138"/>
    <w:rsid w:val="00C11BC5"/>
    <w:rsid w:val="00C21C14"/>
    <w:rsid w:val="00C22169"/>
    <w:rsid w:val="00C23EEB"/>
    <w:rsid w:val="00C25571"/>
    <w:rsid w:val="00C36E6F"/>
    <w:rsid w:val="00C461BD"/>
    <w:rsid w:val="00C50763"/>
    <w:rsid w:val="00C50ED0"/>
    <w:rsid w:val="00C55E5D"/>
    <w:rsid w:val="00C55FE3"/>
    <w:rsid w:val="00C56FFD"/>
    <w:rsid w:val="00C64E44"/>
    <w:rsid w:val="00C66A63"/>
    <w:rsid w:val="00C70320"/>
    <w:rsid w:val="00C70440"/>
    <w:rsid w:val="00C70A64"/>
    <w:rsid w:val="00C80DD9"/>
    <w:rsid w:val="00C825E4"/>
    <w:rsid w:val="00C86D9D"/>
    <w:rsid w:val="00C900E3"/>
    <w:rsid w:val="00C91035"/>
    <w:rsid w:val="00C93F00"/>
    <w:rsid w:val="00CC3F83"/>
    <w:rsid w:val="00CD61D8"/>
    <w:rsid w:val="00CE51BA"/>
    <w:rsid w:val="00CF6DFD"/>
    <w:rsid w:val="00D02690"/>
    <w:rsid w:val="00D03EEF"/>
    <w:rsid w:val="00D254D5"/>
    <w:rsid w:val="00D26B49"/>
    <w:rsid w:val="00D40221"/>
    <w:rsid w:val="00D425BD"/>
    <w:rsid w:val="00D43886"/>
    <w:rsid w:val="00D60693"/>
    <w:rsid w:val="00D66B9D"/>
    <w:rsid w:val="00D7540C"/>
    <w:rsid w:val="00D76763"/>
    <w:rsid w:val="00D93C33"/>
    <w:rsid w:val="00DA5842"/>
    <w:rsid w:val="00DB0169"/>
    <w:rsid w:val="00DB04B9"/>
    <w:rsid w:val="00DC2CED"/>
    <w:rsid w:val="00DC774F"/>
    <w:rsid w:val="00DD4D2F"/>
    <w:rsid w:val="00DD6967"/>
    <w:rsid w:val="00DD7E62"/>
    <w:rsid w:val="00DE2F4F"/>
    <w:rsid w:val="00DE4B86"/>
    <w:rsid w:val="00E05FD9"/>
    <w:rsid w:val="00E239FB"/>
    <w:rsid w:val="00E2426F"/>
    <w:rsid w:val="00E503D8"/>
    <w:rsid w:val="00E50F27"/>
    <w:rsid w:val="00E5740F"/>
    <w:rsid w:val="00E76046"/>
    <w:rsid w:val="00E868D5"/>
    <w:rsid w:val="00E87504"/>
    <w:rsid w:val="00E9732C"/>
    <w:rsid w:val="00EA0409"/>
    <w:rsid w:val="00EA092F"/>
    <w:rsid w:val="00EA6312"/>
    <w:rsid w:val="00EB4161"/>
    <w:rsid w:val="00EB46AD"/>
    <w:rsid w:val="00EB509F"/>
    <w:rsid w:val="00EB630B"/>
    <w:rsid w:val="00EC1DE7"/>
    <w:rsid w:val="00EC3C2E"/>
    <w:rsid w:val="00ED6FAB"/>
    <w:rsid w:val="00EE2B31"/>
    <w:rsid w:val="00EF0A65"/>
    <w:rsid w:val="00EF2AF4"/>
    <w:rsid w:val="00EF3B1D"/>
    <w:rsid w:val="00F01606"/>
    <w:rsid w:val="00F04AA6"/>
    <w:rsid w:val="00F05A5B"/>
    <w:rsid w:val="00F141AC"/>
    <w:rsid w:val="00F15DC8"/>
    <w:rsid w:val="00F16A69"/>
    <w:rsid w:val="00F2013E"/>
    <w:rsid w:val="00F20636"/>
    <w:rsid w:val="00F22AE0"/>
    <w:rsid w:val="00F26469"/>
    <w:rsid w:val="00F42B39"/>
    <w:rsid w:val="00F4607D"/>
    <w:rsid w:val="00F46F45"/>
    <w:rsid w:val="00F53C03"/>
    <w:rsid w:val="00F60CA3"/>
    <w:rsid w:val="00F70467"/>
    <w:rsid w:val="00F73EFA"/>
    <w:rsid w:val="00F80F6B"/>
    <w:rsid w:val="00F82920"/>
    <w:rsid w:val="00F84FF0"/>
    <w:rsid w:val="00F95DF8"/>
    <w:rsid w:val="00FA48AE"/>
    <w:rsid w:val="00FA6FE0"/>
    <w:rsid w:val="00FB0F35"/>
    <w:rsid w:val="00FB40AD"/>
    <w:rsid w:val="00FC1092"/>
    <w:rsid w:val="00FC24B7"/>
    <w:rsid w:val="00FC3862"/>
    <w:rsid w:val="00FD27F1"/>
    <w:rsid w:val="00FD7948"/>
    <w:rsid w:val="00FE08F0"/>
    <w:rsid w:val="00FE57FC"/>
    <w:rsid w:val="00FF0552"/>
    <w:rsid w:val="00FF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1305E6D5-6BEA-4659-B59A-7475F105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37"/>
    <w:rPr>
      <w:sz w:val="24"/>
      <w:szCs w:val="24"/>
    </w:rPr>
  </w:style>
  <w:style w:type="paragraph" w:styleId="1">
    <w:name w:val="heading 1"/>
    <w:basedOn w:val="a"/>
    <w:next w:val="a"/>
    <w:qFormat/>
    <w:rsid w:val="004B7837"/>
    <w:pPr>
      <w:keepNext/>
      <w:ind w:right="-365"/>
      <w:outlineLvl w:val="0"/>
    </w:pPr>
    <w:rPr>
      <w:b/>
    </w:rPr>
  </w:style>
  <w:style w:type="paragraph" w:styleId="2">
    <w:name w:val="heading 2"/>
    <w:basedOn w:val="a"/>
    <w:next w:val="a"/>
    <w:qFormat/>
    <w:rsid w:val="004B7837"/>
    <w:pPr>
      <w:keepNext/>
      <w:spacing w:before="240" w:after="12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B7837"/>
    <w:pPr>
      <w:keepNext/>
      <w:outlineLvl w:val="2"/>
    </w:pPr>
    <w:rPr>
      <w:rFonts w:ascii="Tahoma" w:hAnsi="Tahoma" w:cs="Tahoma"/>
      <w:szCs w:val="20"/>
    </w:rPr>
  </w:style>
  <w:style w:type="paragraph" w:styleId="7">
    <w:name w:val="heading 7"/>
    <w:basedOn w:val="a"/>
    <w:next w:val="a"/>
    <w:qFormat/>
    <w:rsid w:val="009C64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4B7837"/>
    <w:pPr>
      <w:ind w:right="-365"/>
      <w:jc w:val="both"/>
    </w:pPr>
    <w:rPr>
      <w:bCs/>
      <w:sz w:val="22"/>
    </w:rPr>
  </w:style>
  <w:style w:type="paragraph" w:styleId="a3">
    <w:name w:val="Body Text"/>
    <w:basedOn w:val="a"/>
    <w:rsid w:val="004B7837"/>
    <w:pPr>
      <w:ind w:right="-625"/>
      <w:jc w:val="both"/>
    </w:pPr>
    <w:rPr>
      <w:sz w:val="22"/>
      <w:szCs w:val="20"/>
    </w:rPr>
  </w:style>
  <w:style w:type="paragraph" w:styleId="20">
    <w:name w:val="Body Text 2"/>
    <w:basedOn w:val="a"/>
    <w:rsid w:val="004B7837"/>
    <w:pPr>
      <w:ind w:right="-625"/>
      <w:jc w:val="both"/>
    </w:pPr>
    <w:rPr>
      <w:i/>
      <w:sz w:val="22"/>
      <w:szCs w:val="20"/>
    </w:rPr>
  </w:style>
  <w:style w:type="paragraph" w:styleId="21">
    <w:name w:val="Body Text Indent 2"/>
    <w:basedOn w:val="a"/>
    <w:rsid w:val="004B7837"/>
    <w:pPr>
      <w:ind w:firstLine="709"/>
      <w:jc w:val="both"/>
    </w:pPr>
    <w:rPr>
      <w:szCs w:val="20"/>
    </w:rPr>
  </w:style>
  <w:style w:type="paragraph" w:styleId="22">
    <w:name w:val="List 2"/>
    <w:basedOn w:val="a"/>
    <w:rsid w:val="004B7837"/>
    <w:pPr>
      <w:widowControl w:val="0"/>
      <w:ind w:left="566" w:hanging="283"/>
    </w:pPr>
    <w:rPr>
      <w:sz w:val="20"/>
      <w:szCs w:val="20"/>
    </w:rPr>
  </w:style>
  <w:style w:type="paragraph" w:styleId="a4">
    <w:name w:val="Block Text"/>
    <w:basedOn w:val="a"/>
    <w:rsid w:val="004B7837"/>
    <w:pPr>
      <w:widowControl w:val="0"/>
      <w:ind w:left="-851" w:right="-766"/>
      <w:jc w:val="both"/>
    </w:pPr>
    <w:rPr>
      <w:szCs w:val="20"/>
      <w:lang w:val="en-US"/>
    </w:rPr>
  </w:style>
  <w:style w:type="paragraph" w:styleId="5">
    <w:name w:val="List 5"/>
    <w:basedOn w:val="a"/>
    <w:rsid w:val="004B7837"/>
    <w:pPr>
      <w:widowControl w:val="0"/>
      <w:ind w:left="1415" w:hanging="283"/>
    </w:pPr>
    <w:rPr>
      <w:sz w:val="20"/>
      <w:szCs w:val="20"/>
    </w:rPr>
  </w:style>
  <w:style w:type="paragraph" w:styleId="4">
    <w:name w:val="List 4"/>
    <w:basedOn w:val="a"/>
    <w:rsid w:val="004B7837"/>
    <w:pPr>
      <w:widowControl w:val="0"/>
      <w:ind w:left="1132" w:hanging="283"/>
    </w:pPr>
    <w:rPr>
      <w:sz w:val="20"/>
      <w:szCs w:val="20"/>
    </w:rPr>
  </w:style>
  <w:style w:type="paragraph" w:styleId="a5">
    <w:name w:val="header"/>
    <w:basedOn w:val="a"/>
    <w:rsid w:val="004B78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7837"/>
  </w:style>
  <w:style w:type="paragraph" w:styleId="a7">
    <w:name w:val="footer"/>
    <w:basedOn w:val="a"/>
    <w:rsid w:val="004B783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4B7837"/>
    <w:pPr>
      <w:ind w:right="-365" w:firstLine="425"/>
      <w:jc w:val="both"/>
    </w:pPr>
    <w:rPr>
      <w:sz w:val="22"/>
    </w:rPr>
  </w:style>
  <w:style w:type="paragraph" w:styleId="a9">
    <w:name w:val="Balloon Text"/>
    <w:basedOn w:val="a"/>
    <w:semiHidden/>
    <w:rsid w:val="000148DB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53186"/>
    <w:rPr>
      <w:sz w:val="24"/>
      <w:lang w:val="en-US"/>
    </w:rPr>
  </w:style>
  <w:style w:type="paragraph" w:styleId="aa">
    <w:name w:val="Title"/>
    <w:basedOn w:val="a"/>
    <w:qFormat/>
    <w:rsid w:val="00053186"/>
    <w:pPr>
      <w:jc w:val="center"/>
    </w:pPr>
    <w:rPr>
      <w:b/>
      <w:sz w:val="28"/>
      <w:szCs w:val="20"/>
    </w:rPr>
  </w:style>
  <w:style w:type="paragraph" w:styleId="ab">
    <w:name w:val="Subtitle"/>
    <w:basedOn w:val="a"/>
    <w:qFormat/>
    <w:rsid w:val="00053186"/>
    <w:pPr>
      <w:jc w:val="center"/>
    </w:pPr>
    <w:rPr>
      <w:b/>
      <w:sz w:val="20"/>
      <w:szCs w:val="20"/>
    </w:rPr>
  </w:style>
  <w:style w:type="table" w:styleId="ac">
    <w:name w:val="Table Grid"/>
    <w:basedOn w:val="a1"/>
    <w:rsid w:val="00FE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2013E"/>
    <w:rPr>
      <w:b/>
      <w:bCs/>
    </w:rPr>
  </w:style>
  <w:style w:type="paragraph" w:styleId="ae">
    <w:name w:val="Document Map"/>
    <w:basedOn w:val="a"/>
    <w:semiHidden/>
    <w:rsid w:val="007B59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2C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f">
    <w:name w:val="Normal (Web)"/>
    <w:basedOn w:val="a"/>
    <w:uiPriority w:val="99"/>
    <w:unhideWhenUsed/>
    <w:rsid w:val="00B501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0620"/>
  </w:style>
  <w:style w:type="paragraph" w:styleId="af0">
    <w:name w:val="No Spacing"/>
    <w:uiPriority w:val="1"/>
    <w:qFormat/>
    <w:rsid w:val="00B33576"/>
    <w:rPr>
      <w:sz w:val="24"/>
      <w:szCs w:val="24"/>
    </w:rPr>
  </w:style>
  <w:style w:type="character" w:styleId="af1">
    <w:name w:val="Hyperlink"/>
    <w:basedOn w:val="a0"/>
    <w:unhideWhenUsed/>
    <w:rsid w:val="000E4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103;\&#1056;&#1072;&#1073;&#1086;&#1095;&#1080;&#1081;%20&#1089;&#1090;&#1086;&#1083;\&#1044;&#1086;&#1075;&#1086;&#1074;&#1086;&#1088;%20&#1086;&#1090;%20&#1058;&#1088;&#1072;&#1085;&#1089;&#1089;&#1085;&#1072;&#107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от Трансснаб</Template>
  <TotalTime>0</TotalTime>
  <Pages>3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nikpa</Company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creator>Патрон</dc:creator>
  <cp:lastModifiedBy>U16</cp:lastModifiedBy>
  <cp:revision>2</cp:revision>
  <cp:lastPrinted>2015-02-11T09:50:00Z</cp:lastPrinted>
  <dcterms:created xsi:type="dcterms:W3CDTF">2018-12-20T20:10:00Z</dcterms:created>
  <dcterms:modified xsi:type="dcterms:W3CDTF">2018-12-20T20:10:00Z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-261257374</vt:i4>
  </property>
  <property fmtid="{D5CDD505-2E9C-101B-9397-08002B2CF9AE}" pid="3" name="_NewReviewCycle">
    <vt:lpwstr/>
  </property>
  <property fmtid="{D5CDD505-2E9C-101B-9397-08002B2CF9AE}" pid="4" name="_EmailSubject">
    <vt:lpwstr>договор</vt:lpwstr>
  </property>
  <property fmtid="{D5CDD505-2E9C-101B-9397-08002B2CF9AE}" pid="5" name="_AuthorEmail">
    <vt:lpwstr>info@kuppersberg.ru</vt:lpwstr>
  </property>
  <property fmtid="{D5CDD505-2E9C-101B-9397-08002B2CF9AE}" pid="6" name="_AuthorEmailDisplayName">
    <vt:lpwstr>info</vt:lpwstr>
  </property>
  <property fmtid="{D5CDD505-2E9C-101B-9397-08002B2CF9AE}" pid="7" name="_ReviewingToolsShownOnce">
    <vt:lpwstr/>
  </property>
</Properties>
</file>