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11" w:rsidRDefault="00A0385B" w:rsidP="004F1AB4">
      <w:pPr>
        <w:tabs>
          <w:tab w:val="left" w:pos="2370"/>
          <w:tab w:val="right" w:pos="9355"/>
        </w:tabs>
        <w:spacing w:after="0"/>
        <w:rPr>
          <w:rFonts w:ascii="Times New Roman" w:hAnsi="Times New Roman"/>
        </w:rPr>
      </w:pPr>
      <w:r w:rsidRPr="00DA714F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-853440</wp:posOffset>
            </wp:positionV>
            <wp:extent cx="7893050" cy="108204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erhead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752"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</w:rPr>
        <w:t xml:space="preserve">       </w:t>
      </w:r>
      <w:r w:rsidR="005C1635">
        <w:rPr>
          <w:noProof/>
          <w:sz w:val="52"/>
          <w:szCs w:val="52"/>
          <w:lang w:eastAsia="ru-RU"/>
        </w:rPr>
        <w:drawing>
          <wp:inline distT="0" distB="0" distL="0" distR="0">
            <wp:extent cx="1587582" cy="1301817"/>
            <wp:effectExtent l="19050" t="0" r="0" b="0"/>
            <wp:docPr id="41" name="Рисунок 3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82" cy="130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C8" w:rsidRDefault="00E10742" w:rsidP="00E10742">
      <w:pPr>
        <w:spacing w:after="0"/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  <w:r w:rsidR="006C5024">
        <w:rPr>
          <w:rFonts w:ascii="Times New Roman" w:hAnsi="Times New Roman"/>
        </w:rPr>
        <w:t xml:space="preserve">           </w:t>
      </w:r>
      <w:r w:rsidR="00635EBA">
        <w:rPr>
          <w:rFonts w:ascii="Times New Roman" w:hAnsi="Times New Roman"/>
        </w:rPr>
        <w:t xml:space="preserve">         </w:t>
      </w:r>
    </w:p>
    <w:p w:rsidR="005F6611" w:rsidRPr="00B63B18" w:rsidRDefault="000671C8" w:rsidP="005C1635">
      <w:pPr>
        <w:pStyle w:val="1"/>
      </w:pPr>
      <w:r>
        <w:t xml:space="preserve">                                                    </w:t>
      </w:r>
      <w:r w:rsidR="005C1635">
        <w:rPr>
          <w:lang w:val="en-US"/>
        </w:rPr>
        <w:t>TOO</w:t>
      </w:r>
      <w:r w:rsidR="005C1635" w:rsidRPr="0092192A">
        <w:t xml:space="preserve"> </w:t>
      </w:r>
      <w:r w:rsidR="005C1635">
        <w:rPr>
          <w:lang w:val="en-US"/>
        </w:rPr>
        <w:t>EURASIA</w:t>
      </w:r>
      <w:r w:rsidR="005C1635" w:rsidRPr="0092192A">
        <w:t xml:space="preserve"> </w:t>
      </w:r>
      <w:r w:rsidR="005C1635">
        <w:rPr>
          <w:lang w:val="en-US"/>
        </w:rPr>
        <w:t>BUILD</w:t>
      </w:r>
      <w:r w:rsidR="005C1635" w:rsidRPr="0092192A">
        <w:t xml:space="preserve"> </w:t>
      </w:r>
      <w:r w:rsidR="005C1635">
        <w:rPr>
          <w:lang w:val="en-US"/>
        </w:rPr>
        <w:t>TRADE</w:t>
      </w:r>
      <w:r>
        <w:t xml:space="preserve">   </w:t>
      </w:r>
      <w:r w:rsidR="00A0385B">
        <w:t xml:space="preserve">                                </w:t>
      </w:r>
    </w:p>
    <w:p w:rsidR="005F6611" w:rsidRPr="000B7D25" w:rsidRDefault="006C5024" w:rsidP="006C5024">
      <w:pPr>
        <w:spacing w:after="0"/>
        <w:ind w:firstLine="708"/>
        <w:rPr>
          <w:rFonts w:ascii="Times New Roman" w:hAnsi="Times New Roman"/>
        </w:rPr>
      </w:pPr>
      <w:r w:rsidRPr="000B7D25">
        <w:rPr>
          <w:rFonts w:ascii="Times New Roman" w:hAnsi="Times New Roman"/>
        </w:rPr>
        <w:t xml:space="preserve">                                                       </w:t>
      </w:r>
      <w:r w:rsidR="00A0385B" w:rsidRPr="000B7D25">
        <w:rPr>
          <w:rFonts w:ascii="Times New Roman" w:hAnsi="Times New Roman"/>
        </w:rPr>
        <w:t xml:space="preserve">                                </w:t>
      </w:r>
    </w:p>
    <w:p w:rsidR="003C758C" w:rsidRPr="000B7D25" w:rsidRDefault="00E10742" w:rsidP="00E107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/>
        <w:ind w:firstLine="708"/>
        <w:rPr>
          <w:rFonts w:ascii="Times New Roman" w:hAnsi="Times New Roman"/>
        </w:rPr>
      </w:pPr>
      <w:r w:rsidRPr="000B7D25">
        <w:rPr>
          <w:rFonts w:ascii="Times New Roman" w:hAnsi="Times New Roman"/>
        </w:rPr>
        <w:t xml:space="preserve">                                                               </w:t>
      </w:r>
      <w:r w:rsidR="006C5024" w:rsidRPr="000B7D25">
        <w:rPr>
          <w:rFonts w:ascii="Times New Roman" w:hAnsi="Times New Roman"/>
        </w:rPr>
        <w:t xml:space="preserve">                    </w:t>
      </w:r>
      <w:r w:rsidRPr="000B7D25">
        <w:rPr>
          <w:rFonts w:ascii="Times New Roman" w:hAnsi="Times New Roman"/>
        </w:rPr>
        <w:t xml:space="preserve">    </w:t>
      </w:r>
    </w:p>
    <w:p w:rsidR="005F6611" w:rsidRPr="000B7D25" w:rsidRDefault="00BC0B48" w:rsidP="00BC0B48">
      <w:pPr>
        <w:tabs>
          <w:tab w:val="left" w:pos="5505"/>
        </w:tabs>
        <w:spacing w:after="0"/>
        <w:ind w:firstLine="708"/>
        <w:rPr>
          <w:rFonts w:ascii="Times New Roman" w:hAnsi="Times New Roman"/>
        </w:rPr>
      </w:pPr>
      <w:r w:rsidRPr="000B7D25">
        <w:rPr>
          <w:rFonts w:ascii="Times New Roman" w:hAnsi="Times New Roman"/>
        </w:rPr>
        <w:tab/>
      </w:r>
    </w:p>
    <w:p w:rsidR="009C1DA6" w:rsidRPr="000B7D25" w:rsidRDefault="009C1DA6" w:rsidP="005F6611">
      <w:pPr>
        <w:spacing w:after="0"/>
        <w:ind w:firstLine="708"/>
        <w:jc w:val="center"/>
        <w:rPr>
          <w:rFonts w:ascii="Times New Roman" w:hAnsi="Times New Roman"/>
        </w:rPr>
      </w:pPr>
    </w:p>
    <w:p w:rsidR="00046B5B" w:rsidRPr="000B7D25" w:rsidRDefault="006C5024" w:rsidP="00305752">
      <w:pPr>
        <w:tabs>
          <w:tab w:val="left" w:pos="5263"/>
          <w:tab w:val="left" w:pos="6450"/>
        </w:tabs>
        <w:spacing w:after="0"/>
        <w:ind w:firstLine="708"/>
        <w:rPr>
          <w:rFonts w:ascii="Times New Roman" w:hAnsi="Times New Roman"/>
        </w:rPr>
      </w:pPr>
      <w:r w:rsidRPr="000B7D25">
        <w:rPr>
          <w:rFonts w:ascii="Times New Roman" w:hAnsi="Times New Roman"/>
        </w:rPr>
        <w:t xml:space="preserve">   </w:t>
      </w:r>
      <w:r w:rsidRPr="000B7D25">
        <w:rPr>
          <w:rFonts w:ascii="Times New Roman" w:hAnsi="Times New Roman"/>
        </w:rPr>
        <w:tab/>
      </w:r>
      <w:r w:rsidR="00305752" w:rsidRPr="000B7D25">
        <w:rPr>
          <w:rFonts w:ascii="Times New Roman" w:hAnsi="Times New Roman"/>
        </w:rPr>
        <w:tab/>
        <w:t xml:space="preserve">                                                                                                               </w:t>
      </w:r>
    </w:p>
    <w:p w:rsidR="006C5024" w:rsidRPr="000B7D25" w:rsidRDefault="00046B5B" w:rsidP="00305752">
      <w:pPr>
        <w:tabs>
          <w:tab w:val="left" w:pos="5263"/>
          <w:tab w:val="left" w:pos="6041"/>
          <w:tab w:val="right" w:pos="9355"/>
        </w:tabs>
        <w:spacing w:after="0"/>
        <w:ind w:firstLine="708"/>
        <w:rPr>
          <w:rFonts w:ascii="Times New Roman" w:hAnsi="Times New Roman"/>
        </w:rPr>
      </w:pPr>
      <w:r w:rsidRPr="000B7D25">
        <w:rPr>
          <w:rFonts w:ascii="Times New Roman" w:hAnsi="Times New Roman"/>
        </w:rPr>
        <w:t xml:space="preserve">                                                                           </w:t>
      </w:r>
      <w:r w:rsidR="00305752" w:rsidRPr="000B7D25">
        <w:rPr>
          <w:rFonts w:ascii="Times New Roman" w:hAnsi="Times New Roman"/>
        </w:rPr>
        <w:t xml:space="preserve">                       </w:t>
      </w:r>
      <w:r w:rsidRPr="000B7D25">
        <w:rPr>
          <w:rFonts w:ascii="Times New Roman" w:hAnsi="Times New Roman"/>
        </w:rPr>
        <w:t xml:space="preserve">     </w:t>
      </w:r>
      <w:r w:rsidR="00305752" w:rsidRPr="000B7D25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0B7D25">
        <w:rPr>
          <w:rFonts w:ascii="Times New Roman" w:hAnsi="Times New Roman"/>
        </w:rPr>
        <w:t xml:space="preserve">       </w:t>
      </w:r>
      <w:r w:rsidR="00305752" w:rsidRPr="000B7D25">
        <w:rPr>
          <w:rFonts w:ascii="Times New Roman" w:hAnsi="Times New Roman"/>
        </w:rPr>
        <w:t xml:space="preserve">                               </w:t>
      </w:r>
      <w:r w:rsidRPr="000B7D25">
        <w:rPr>
          <w:rFonts w:ascii="Times New Roman" w:hAnsi="Times New Roman"/>
        </w:rPr>
        <w:t xml:space="preserve">                                                                                         </w:t>
      </w:r>
    </w:p>
    <w:p w:rsidR="007432EE" w:rsidRDefault="007432EE" w:rsidP="00CA6C14">
      <w:pPr>
        <w:tabs>
          <w:tab w:val="center" w:pos="5031"/>
          <w:tab w:val="left" w:pos="6705"/>
        </w:tabs>
        <w:spacing w:after="0"/>
        <w:rPr>
          <w:rFonts w:ascii="Times New Roman" w:hAnsi="Times New Roman"/>
          <w:sz w:val="44"/>
          <w:szCs w:val="44"/>
        </w:rPr>
      </w:pPr>
    </w:p>
    <w:p w:rsidR="00CA6C14" w:rsidRDefault="007432EE" w:rsidP="007432EE">
      <w:pPr>
        <w:tabs>
          <w:tab w:val="center" w:pos="5031"/>
          <w:tab w:val="left" w:pos="6705"/>
        </w:tabs>
        <w:spacing w:after="0"/>
        <w:ind w:firstLine="708"/>
        <w:jc w:val="center"/>
        <w:rPr>
          <w:rFonts w:ascii="Times New Roman" w:hAnsi="Times New Roman"/>
          <w:sz w:val="44"/>
          <w:szCs w:val="44"/>
        </w:rPr>
      </w:pPr>
      <w:r w:rsidRPr="00DB5266">
        <w:rPr>
          <w:rFonts w:ascii="Times New Roman" w:hAnsi="Times New Roman"/>
          <w:sz w:val="44"/>
          <w:szCs w:val="44"/>
        </w:rPr>
        <w:t>Коммерческое предложение</w:t>
      </w:r>
      <w:r w:rsidR="00CA6C14">
        <w:rPr>
          <w:rFonts w:ascii="Times New Roman" w:hAnsi="Times New Roman"/>
          <w:sz w:val="44"/>
          <w:szCs w:val="44"/>
        </w:rPr>
        <w:t xml:space="preserve"> </w:t>
      </w:r>
    </w:p>
    <w:p w:rsidR="00CA6C14" w:rsidRDefault="00CA6C14" w:rsidP="007432EE">
      <w:pPr>
        <w:tabs>
          <w:tab w:val="center" w:pos="5031"/>
          <w:tab w:val="left" w:pos="6705"/>
        </w:tabs>
        <w:spacing w:after="0"/>
        <w:ind w:firstLine="708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по сельскохозяйственной технике </w:t>
      </w:r>
    </w:p>
    <w:p w:rsidR="007432EE" w:rsidRPr="00DB5266" w:rsidRDefault="00CA6C14" w:rsidP="007432EE">
      <w:pPr>
        <w:tabs>
          <w:tab w:val="center" w:pos="5031"/>
          <w:tab w:val="left" w:pos="6705"/>
        </w:tabs>
        <w:spacing w:after="0"/>
        <w:ind w:firstLine="708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и навесному оборудованию.</w:t>
      </w:r>
    </w:p>
    <w:p w:rsidR="007432EE" w:rsidRPr="00C15062" w:rsidRDefault="007432EE" w:rsidP="007432EE">
      <w:pPr>
        <w:spacing w:after="0"/>
        <w:ind w:firstLine="708"/>
        <w:jc w:val="center"/>
        <w:rPr>
          <w:rFonts w:ascii="Times New Roman" w:hAnsi="Times New Roman"/>
        </w:rPr>
      </w:pPr>
    </w:p>
    <w:p w:rsidR="007432EE" w:rsidRPr="00C15062" w:rsidRDefault="007432EE" w:rsidP="007432EE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799C" w:rsidRDefault="00DB799C" w:rsidP="007432EE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799C" w:rsidRDefault="00DB799C" w:rsidP="007432EE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432EE" w:rsidRPr="005C1635" w:rsidRDefault="007432EE" w:rsidP="00DB799C">
      <w:pPr>
        <w:spacing w:after="0"/>
        <w:ind w:left="851" w:right="708" w:hanging="143"/>
        <w:jc w:val="center"/>
        <w:rPr>
          <w:rFonts w:ascii="Times New Roman" w:hAnsi="Times New Roman"/>
          <w:sz w:val="28"/>
          <w:szCs w:val="28"/>
        </w:rPr>
      </w:pPr>
      <w:r w:rsidRPr="007F7403">
        <w:rPr>
          <w:rFonts w:ascii="Times New Roman" w:hAnsi="Times New Roman"/>
          <w:sz w:val="28"/>
          <w:szCs w:val="28"/>
        </w:rPr>
        <w:t>Компания ООО «</w:t>
      </w:r>
      <w:r w:rsidRPr="007F7403">
        <w:rPr>
          <w:rFonts w:ascii="Times New Roman" w:hAnsi="Times New Roman"/>
          <w:sz w:val="28"/>
          <w:szCs w:val="28"/>
          <w:lang w:val="en-US"/>
        </w:rPr>
        <w:t>AGROTECHSYSTEM</w:t>
      </w:r>
      <w:r w:rsidRPr="007F7403">
        <w:rPr>
          <w:rFonts w:ascii="Times New Roman" w:hAnsi="Times New Roman"/>
          <w:sz w:val="28"/>
          <w:szCs w:val="28"/>
        </w:rPr>
        <w:t xml:space="preserve">» является производителем </w:t>
      </w:r>
      <w:r w:rsidR="00DB799C">
        <w:rPr>
          <w:rFonts w:ascii="Times New Roman" w:hAnsi="Times New Roman"/>
          <w:sz w:val="28"/>
          <w:szCs w:val="28"/>
        </w:rPr>
        <w:t xml:space="preserve">      </w:t>
      </w:r>
      <w:r w:rsidRPr="007F7403">
        <w:rPr>
          <w:rFonts w:ascii="Times New Roman" w:hAnsi="Times New Roman"/>
          <w:sz w:val="28"/>
          <w:szCs w:val="28"/>
        </w:rPr>
        <w:t xml:space="preserve">сельскохозяйственной техники и навесного оборудования под торговой маркой </w:t>
      </w:r>
      <w:r w:rsidR="00C661C0" w:rsidRPr="00C661C0">
        <w:rPr>
          <w:rFonts w:ascii="Times New Roman" w:hAnsi="Times New Roman"/>
          <w:sz w:val="28"/>
          <w:szCs w:val="28"/>
        </w:rPr>
        <w:t>“</w:t>
      </w:r>
      <w:r w:rsidRPr="007F7403">
        <w:rPr>
          <w:rFonts w:ascii="Times New Roman" w:hAnsi="Times New Roman"/>
          <w:sz w:val="28"/>
          <w:szCs w:val="28"/>
          <w:lang w:val="en-US"/>
        </w:rPr>
        <w:t>CHIMGAN</w:t>
      </w:r>
      <w:r w:rsidR="00C661C0" w:rsidRPr="00C661C0">
        <w:rPr>
          <w:rFonts w:ascii="Times New Roman" w:hAnsi="Times New Roman"/>
          <w:sz w:val="28"/>
          <w:szCs w:val="28"/>
        </w:rPr>
        <w:t>”</w:t>
      </w:r>
      <w:r w:rsidRPr="007F7403">
        <w:rPr>
          <w:rFonts w:ascii="Times New Roman" w:hAnsi="Times New Roman"/>
          <w:sz w:val="28"/>
          <w:szCs w:val="28"/>
        </w:rPr>
        <w:t xml:space="preserve">. На территории Республики Узбекистан Бренд </w:t>
      </w:r>
      <w:r w:rsidR="00C661C0" w:rsidRPr="00C661C0">
        <w:rPr>
          <w:rFonts w:ascii="Times New Roman" w:hAnsi="Times New Roman"/>
          <w:sz w:val="28"/>
          <w:szCs w:val="28"/>
        </w:rPr>
        <w:t>“</w:t>
      </w:r>
      <w:r w:rsidRPr="007F7403">
        <w:rPr>
          <w:rFonts w:ascii="Times New Roman" w:hAnsi="Times New Roman"/>
          <w:sz w:val="28"/>
          <w:szCs w:val="28"/>
          <w:lang w:val="en-US"/>
        </w:rPr>
        <w:t>CHIMGAN</w:t>
      </w:r>
      <w:r w:rsidR="00C661C0" w:rsidRPr="00C661C0">
        <w:rPr>
          <w:rFonts w:ascii="Times New Roman" w:hAnsi="Times New Roman"/>
          <w:sz w:val="28"/>
          <w:szCs w:val="28"/>
        </w:rPr>
        <w:t>”</w:t>
      </w:r>
      <w:r w:rsidRPr="007F7403">
        <w:rPr>
          <w:rFonts w:ascii="Times New Roman" w:hAnsi="Times New Roman"/>
          <w:sz w:val="28"/>
          <w:szCs w:val="28"/>
        </w:rPr>
        <w:t xml:space="preserve"> работает с 2009 года, давно зарекомендовал себя как надежный, неприхотливый</w:t>
      </w:r>
      <w:r w:rsidRPr="00E10742">
        <w:rPr>
          <w:rFonts w:ascii="Times New Roman" w:hAnsi="Times New Roman"/>
          <w:sz w:val="28"/>
          <w:szCs w:val="28"/>
        </w:rPr>
        <w:t xml:space="preserve"> </w:t>
      </w:r>
      <w:r w:rsidRPr="007F7403">
        <w:rPr>
          <w:rFonts w:ascii="Times New Roman" w:hAnsi="Times New Roman"/>
          <w:sz w:val="28"/>
          <w:szCs w:val="28"/>
        </w:rPr>
        <w:t>и в то же время не до</w:t>
      </w:r>
      <w:r>
        <w:rPr>
          <w:rFonts w:ascii="Times New Roman" w:hAnsi="Times New Roman"/>
          <w:sz w:val="28"/>
          <w:szCs w:val="28"/>
        </w:rPr>
        <w:t>рогой для своего класса техники. И</w:t>
      </w:r>
      <w:r w:rsidRPr="007F7403">
        <w:rPr>
          <w:rFonts w:ascii="Times New Roman" w:hAnsi="Times New Roman"/>
          <w:sz w:val="28"/>
          <w:szCs w:val="28"/>
        </w:rPr>
        <w:t>деально подходящий для эксплуатации во всех климатических зонах нашей страны. На сегодняшний день мы одни из немноги</w:t>
      </w:r>
      <w:r>
        <w:rPr>
          <w:rFonts w:ascii="Times New Roman" w:hAnsi="Times New Roman"/>
          <w:sz w:val="28"/>
          <w:szCs w:val="28"/>
        </w:rPr>
        <w:t>х в Узбекистане, кто</w:t>
      </w:r>
      <w:r w:rsidRPr="007F7403">
        <w:rPr>
          <w:rFonts w:ascii="Times New Roman" w:hAnsi="Times New Roman"/>
          <w:sz w:val="28"/>
          <w:szCs w:val="28"/>
        </w:rPr>
        <w:t xml:space="preserve"> производит к</w:t>
      </w:r>
      <w:r>
        <w:rPr>
          <w:rFonts w:ascii="Times New Roman" w:hAnsi="Times New Roman"/>
          <w:sz w:val="28"/>
          <w:szCs w:val="28"/>
        </w:rPr>
        <w:t>рупную узловую сборку тракторов.</w:t>
      </w:r>
      <w:r w:rsidRPr="007F7403">
        <w:rPr>
          <w:rFonts w:ascii="Times New Roman" w:hAnsi="Times New Roman"/>
          <w:sz w:val="28"/>
          <w:szCs w:val="28"/>
        </w:rPr>
        <w:t xml:space="preserve"> </w:t>
      </w:r>
      <w:r w:rsidR="00C661C0">
        <w:rPr>
          <w:rFonts w:ascii="Times New Roman" w:hAnsi="Times New Roman"/>
          <w:sz w:val="28"/>
          <w:szCs w:val="28"/>
        </w:rPr>
        <w:t xml:space="preserve">Мы предоставляем </w:t>
      </w:r>
      <w:r w:rsidRPr="007F7403">
        <w:rPr>
          <w:rFonts w:ascii="Times New Roman" w:hAnsi="Times New Roman"/>
          <w:sz w:val="28"/>
          <w:szCs w:val="28"/>
        </w:rPr>
        <w:t>ка</w:t>
      </w:r>
      <w:r w:rsidR="00C661C0">
        <w:rPr>
          <w:rFonts w:ascii="Times New Roman" w:hAnsi="Times New Roman"/>
          <w:sz w:val="28"/>
          <w:szCs w:val="28"/>
        </w:rPr>
        <w:t>чественное сервисное</w:t>
      </w:r>
      <w:r w:rsidRPr="007F7403">
        <w:rPr>
          <w:rFonts w:ascii="Times New Roman" w:hAnsi="Times New Roman"/>
          <w:sz w:val="28"/>
          <w:szCs w:val="28"/>
        </w:rPr>
        <w:t xml:space="preserve"> обслуживание</w:t>
      </w:r>
      <w:r w:rsidR="00C661C0">
        <w:rPr>
          <w:rFonts w:ascii="Times New Roman" w:hAnsi="Times New Roman"/>
          <w:sz w:val="28"/>
          <w:szCs w:val="28"/>
        </w:rPr>
        <w:t xml:space="preserve"> по всем областям Республики</w:t>
      </w:r>
      <w:r w:rsidRPr="007F740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</w:t>
      </w:r>
      <w:r w:rsidRPr="007F7403">
        <w:rPr>
          <w:rFonts w:ascii="Times New Roman" w:hAnsi="Times New Roman"/>
          <w:sz w:val="28"/>
          <w:szCs w:val="28"/>
        </w:rPr>
        <w:t>аша компания на сегодняшний день имеет возможность поставки следую</w:t>
      </w:r>
      <w:r>
        <w:rPr>
          <w:rFonts w:ascii="Times New Roman" w:hAnsi="Times New Roman"/>
          <w:sz w:val="28"/>
          <w:szCs w:val="28"/>
        </w:rPr>
        <w:t>щих видов сель</w:t>
      </w:r>
      <w:r w:rsidR="00C661C0">
        <w:rPr>
          <w:rFonts w:ascii="Times New Roman" w:hAnsi="Times New Roman"/>
          <w:sz w:val="28"/>
          <w:szCs w:val="28"/>
        </w:rPr>
        <w:t>ско</w:t>
      </w:r>
      <w:r>
        <w:rPr>
          <w:rFonts w:ascii="Times New Roman" w:hAnsi="Times New Roman"/>
          <w:sz w:val="28"/>
          <w:szCs w:val="28"/>
        </w:rPr>
        <w:t>хоз</w:t>
      </w:r>
      <w:r w:rsidR="00C661C0">
        <w:rPr>
          <w:rFonts w:ascii="Times New Roman" w:hAnsi="Times New Roman"/>
          <w:sz w:val="28"/>
          <w:szCs w:val="28"/>
        </w:rPr>
        <w:t xml:space="preserve">яйственной </w:t>
      </w:r>
      <w:r>
        <w:rPr>
          <w:rFonts w:ascii="Times New Roman" w:hAnsi="Times New Roman"/>
          <w:sz w:val="28"/>
          <w:szCs w:val="28"/>
        </w:rPr>
        <w:t>техники</w:t>
      </w:r>
      <w:r w:rsidRPr="007432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навесного </w:t>
      </w:r>
      <w:proofErr w:type="spellStart"/>
      <w:r>
        <w:rPr>
          <w:rFonts w:ascii="Times New Roman" w:hAnsi="Times New Roman"/>
          <w:sz w:val="28"/>
          <w:szCs w:val="28"/>
        </w:rPr>
        <w:t>оборудования</w:t>
      </w:r>
      <w:proofErr w:type="gramStart"/>
      <w:r w:rsidRPr="007F7403">
        <w:rPr>
          <w:rFonts w:ascii="Times New Roman" w:hAnsi="Times New Roman"/>
          <w:sz w:val="28"/>
          <w:szCs w:val="28"/>
        </w:rPr>
        <w:t>:</w:t>
      </w:r>
      <w:r w:rsidR="005C1635">
        <w:rPr>
          <w:rFonts w:ascii="Times New Roman" w:hAnsi="Times New Roman"/>
          <w:sz w:val="28"/>
          <w:szCs w:val="28"/>
        </w:rPr>
        <w:t>Н</w:t>
      </w:r>
      <w:proofErr w:type="gramEnd"/>
      <w:r w:rsidR="005C1635">
        <w:rPr>
          <w:rFonts w:ascii="Times New Roman" w:hAnsi="Times New Roman"/>
          <w:sz w:val="28"/>
          <w:szCs w:val="28"/>
        </w:rPr>
        <w:t>ашим</w:t>
      </w:r>
      <w:proofErr w:type="spellEnd"/>
      <w:r w:rsidR="005C1635">
        <w:rPr>
          <w:rFonts w:ascii="Times New Roman" w:hAnsi="Times New Roman"/>
          <w:sz w:val="28"/>
          <w:szCs w:val="28"/>
        </w:rPr>
        <w:t xml:space="preserve"> официальным представителем в Казахстане является </w:t>
      </w:r>
      <w:r w:rsidR="005C1635">
        <w:rPr>
          <w:rFonts w:ascii="Times New Roman" w:hAnsi="Times New Roman"/>
          <w:sz w:val="28"/>
          <w:szCs w:val="28"/>
          <w:lang w:val="en-US"/>
        </w:rPr>
        <w:t>TOO</w:t>
      </w:r>
      <w:r w:rsidR="005C1635" w:rsidRPr="005C1635">
        <w:rPr>
          <w:rFonts w:ascii="Times New Roman" w:hAnsi="Times New Roman"/>
          <w:sz w:val="28"/>
          <w:szCs w:val="28"/>
        </w:rPr>
        <w:t xml:space="preserve"> </w:t>
      </w:r>
      <w:r w:rsidR="005C1635">
        <w:rPr>
          <w:rFonts w:ascii="Times New Roman" w:hAnsi="Times New Roman"/>
          <w:sz w:val="28"/>
          <w:szCs w:val="28"/>
          <w:lang w:val="en-US"/>
        </w:rPr>
        <w:t>EURASIA</w:t>
      </w:r>
      <w:r w:rsidR="005C1635" w:rsidRPr="005C1635">
        <w:rPr>
          <w:rFonts w:ascii="Times New Roman" w:hAnsi="Times New Roman"/>
          <w:sz w:val="28"/>
          <w:szCs w:val="28"/>
        </w:rPr>
        <w:t xml:space="preserve"> </w:t>
      </w:r>
      <w:r w:rsidR="005C1635">
        <w:rPr>
          <w:rFonts w:ascii="Times New Roman" w:hAnsi="Times New Roman"/>
          <w:sz w:val="28"/>
          <w:szCs w:val="28"/>
          <w:lang w:val="en-US"/>
        </w:rPr>
        <w:t>BUILD</w:t>
      </w:r>
      <w:r w:rsidR="005C1635" w:rsidRPr="005C1635">
        <w:rPr>
          <w:rFonts w:ascii="Times New Roman" w:hAnsi="Times New Roman"/>
          <w:sz w:val="28"/>
          <w:szCs w:val="28"/>
        </w:rPr>
        <w:t xml:space="preserve"> </w:t>
      </w:r>
      <w:r w:rsidR="005C1635">
        <w:rPr>
          <w:rFonts w:ascii="Times New Roman" w:hAnsi="Times New Roman"/>
          <w:sz w:val="28"/>
          <w:szCs w:val="28"/>
          <w:lang w:val="en-US"/>
        </w:rPr>
        <w:t>TRADE</w:t>
      </w:r>
      <w:r w:rsidR="005C1635">
        <w:rPr>
          <w:rFonts w:ascii="Times New Roman" w:hAnsi="Times New Roman"/>
          <w:sz w:val="28"/>
          <w:szCs w:val="28"/>
        </w:rPr>
        <w:t>.</w:t>
      </w:r>
    </w:p>
    <w:p w:rsidR="007432EE" w:rsidRPr="003176FD" w:rsidRDefault="007432EE" w:rsidP="007432EE">
      <w:pPr>
        <w:tabs>
          <w:tab w:val="left" w:pos="5263"/>
          <w:tab w:val="left" w:pos="5495"/>
          <w:tab w:val="left" w:pos="6041"/>
        </w:tabs>
        <w:spacing w:after="0"/>
        <w:rPr>
          <w:b/>
          <w:i/>
        </w:rPr>
      </w:pPr>
    </w:p>
    <w:p w:rsidR="00B63B18" w:rsidRDefault="00596CBB" w:rsidP="00596CBB">
      <w:pPr>
        <w:tabs>
          <w:tab w:val="left" w:pos="5595"/>
          <w:tab w:val="left" w:pos="7155"/>
        </w:tabs>
        <w:ind w:right="-850"/>
        <w:jc w:val="right"/>
        <w:rPr>
          <w:b/>
        </w:rPr>
      </w:pPr>
      <w:r>
        <w:rPr>
          <w:b/>
        </w:rPr>
        <w:t xml:space="preserve">   </w:t>
      </w:r>
    </w:p>
    <w:p w:rsidR="00A0385B" w:rsidRPr="00B63B18" w:rsidRDefault="00596CBB" w:rsidP="00596CBB">
      <w:pPr>
        <w:tabs>
          <w:tab w:val="left" w:pos="5595"/>
          <w:tab w:val="left" w:pos="7155"/>
        </w:tabs>
        <w:ind w:right="-850"/>
        <w:jc w:val="right"/>
        <w:rPr>
          <w:b/>
          <w:i/>
        </w:rPr>
      </w:pPr>
      <w:r w:rsidRPr="00B63B18">
        <w:rPr>
          <w:b/>
          <w:i/>
        </w:rPr>
        <w:lastRenderedPageBreak/>
        <w:tab/>
      </w:r>
    </w:p>
    <w:p w:rsidR="00DB799C" w:rsidRDefault="00A0385B" w:rsidP="00DB799C">
      <w:pPr>
        <w:tabs>
          <w:tab w:val="left" w:pos="5910"/>
        </w:tabs>
        <w:rPr>
          <w:rFonts w:ascii="Cambria" w:hAnsi="Cambria" w:cs="Cambria"/>
          <w:b/>
        </w:rPr>
      </w:pPr>
      <w:r w:rsidRPr="00D20C0A">
        <w:rPr>
          <w:rFonts w:ascii="Cambria" w:hAnsi="Cambria" w:cs="Cambria"/>
          <w:b/>
        </w:rPr>
        <w:t xml:space="preserve">           </w:t>
      </w:r>
    </w:p>
    <w:p w:rsidR="00DB799C" w:rsidRDefault="00DB799C" w:rsidP="00DB799C">
      <w:pPr>
        <w:tabs>
          <w:tab w:val="left" w:pos="5910"/>
        </w:tabs>
        <w:rPr>
          <w:rFonts w:ascii="Cambria" w:hAnsi="Cambria" w:cs="Cambria"/>
          <w:b/>
        </w:rPr>
      </w:pPr>
    </w:p>
    <w:p w:rsidR="00DB799C" w:rsidRDefault="00DB799C" w:rsidP="00DB799C">
      <w:pPr>
        <w:tabs>
          <w:tab w:val="left" w:pos="5910"/>
        </w:tabs>
        <w:rPr>
          <w:rFonts w:ascii="Cambria" w:hAnsi="Cambria" w:cs="Cambria"/>
          <w:b/>
        </w:rPr>
      </w:pPr>
      <w:r>
        <w:rPr>
          <w:rFonts w:ascii="Cambria" w:hAnsi="Cambria" w:cs="Cambria"/>
          <w:b/>
        </w:rPr>
        <w:t xml:space="preserve">                   </w:t>
      </w:r>
    </w:p>
    <w:p w:rsidR="00DB799C" w:rsidRDefault="00DB799C" w:rsidP="00DB799C">
      <w:pPr>
        <w:tabs>
          <w:tab w:val="left" w:pos="5910"/>
        </w:tabs>
        <w:rPr>
          <w:rFonts w:ascii="Cambria" w:hAnsi="Cambria" w:cs="Cambria"/>
          <w:b/>
        </w:rPr>
      </w:pPr>
    </w:p>
    <w:p w:rsidR="00330157" w:rsidRDefault="00DB799C" w:rsidP="007432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Cambria" w:hAnsi="Cambria" w:cs="Cambria"/>
          <w:b/>
        </w:rPr>
        <w:t xml:space="preserve">                    </w:t>
      </w:r>
    </w:p>
    <w:tbl>
      <w:tblPr>
        <w:tblpPr w:leftFromText="180" w:rightFromText="180" w:vertAnchor="page" w:horzAnchor="margin" w:tblpXSpec="right" w:tblpY="121"/>
        <w:tblW w:w="10373" w:type="dxa"/>
        <w:tblBorders>
          <w:top w:val="double" w:sz="6" w:space="0" w:color="C45911" w:themeColor="accent2" w:themeShade="BF"/>
          <w:left w:val="double" w:sz="6" w:space="0" w:color="C45911" w:themeColor="accent2" w:themeShade="BF"/>
          <w:bottom w:val="double" w:sz="6" w:space="0" w:color="C45911" w:themeColor="accent2" w:themeShade="BF"/>
          <w:right w:val="double" w:sz="6" w:space="0" w:color="C45911" w:themeColor="accent2" w:themeShade="BF"/>
          <w:insideH w:val="double" w:sz="6" w:space="0" w:color="C45911" w:themeColor="accent2" w:themeShade="BF"/>
          <w:insideV w:val="double" w:sz="6" w:space="0" w:color="C45911" w:themeColor="accent2" w:themeShade="BF"/>
        </w:tblBorders>
        <w:tblLayout w:type="fixed"/>
        <w:tblLook w:val="04A0"/>
      </w:tblPr>
      <w:tblGrid>
        <w:gridCol w:w="3096"/>
        <w:gridCol w:w="3023"/>
        <w:gridCol w:w="2778"/>
        <w:gridCol w:w="1476"/>
      </w:tblGrid>
      <w:tr w:rsidR="00330157" w:rsidRPr="00E10742" w:rsidTr="004E1E9F">
        <w:trPr>
          <w:trHeight w:val="715"/>
        </w:trPr>
        <w:tc>
          <w:tcPr>
            <w:tcW w:w="6119" w:type="dxa"/>
            <w:gridSpan w:val="2"/>
            <w:tcBorders>
              <w:top w:val="nil"/>
              <w:left w:val="nil"/>
              <w:bottom w:val="double" w:sz="6" w:space="0" w:color="C45911" w:themeColor="accent2" w:themeShade="BF"/>
              <w:right w:val="nil"/>
            </w:tcBorders>
            <w:vAlign w:val="center"/>
          </w:tcPr>
          <w:p w:rsidR="00330157" w:rsidRPr="004D78FE" w:rsidRDefault="00330157" w:rsidP="004E1E9F">
            <w:pPr>
              <w:tabs>
                <w:tab w:val="left" w:pos="4678"/>
              </w:tabs>
              <w:spacing w:after="0" w:line="240" w:lineRule="auto"/>
              <w:ind w:left="-709" w:right="1225" w:firstLine="142"/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</w:pPr>
          </w:p>
        </w:tc>
        <w:tc>
          <w:tcPr>
            <w:tcW w:w="4254" w:type="dxa"/>
            <w:gridSpan w:val="2"/>
            <w:tcBorders>
              <w:top w:val="nil"/>
              <w:left w:val="nil"/>
              <w:bottom w:val="double" w:sz="6" w:space="0" w:color="C45911" w:themeColor="accent2" w:themeShade="BF"/>
              <w:right w:val="nil"/>
            </w:tcBorders>
            <w:vAlign w:val="center"/>
          </w:tcPr>
          <w:p w:rsidR="00330157" w:rsidRPr="00C87576" w:rsidRDefault="00330157" w:rsidP="004E1E9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</w:pPr>
          </w:p>
        </w:tc>
      </w:tr>
      <w:tr w:rsidR="00330157" w:rsidRPr="004D78FE" w:rsidTr="004E1E9F">
        <w:trPr>
          <w:trHeight w:val="113"/>
        </w:trPr>
        <w:tc>
          <w:tcPr>
            <w:tcW w:w="3096" w:type="dxa"/>
            <w:tcBorders>
              <w:top w:val="double" w:sz="6" w:space="0" w:color="C45911" w:themeColor="accent2" w:themeShade="BF"/>
              <w:left w:val="double" w:sz="6" w:space="0" w:color="C45911" w:themeColor="accent2" w:themeShade="BF"/>
              <w:bottom w:val="double" w:sz="6" w:space="0" w:color="C45911" w:themeColor="accent2" w:themeShade="BF"/>
              <w:right w:val="double" w:sz="6" w:space="0" w:color="C45911" w:themeColor="accent2" w:themeShade="BF"/>
            </w:tcBorders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t>Модель трактора</w:t>
            </w:r>
          </w:p>
        </w:tc>
        <w:tc>
          <w:tcPr>
            <w:tcW w:w="5801" w:type="dxa"/>
            <w:gridSpan w:val="2"/>
            <w:tcBorders>
              <w:top w:val="double" w:sz="6" w:space="0" w:color="C45911" w:themeColor="accent2" w:themeShade="BF"/>
              <w:left w:val="double" w:sz="6" w:space="0" w:color="C45911" w:themeColor="accent2" w:themeShade="BF"/>
              <w:bottom w:val="double" w:sz="6" w:space="0" w:color="C45911" w:themeColor="accent2" w:themeShade="BF"/>
              <w:right w:val="double" w:sz="6" w:space="0" w:color="C45911" w:themeColor="accent2" w:themeShade="BF"/>
            </w:tcBorders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t>Краткое описание</w:t>
            </w:r>
          </w:p>
        </w:tc>
        <w:tc>
          <w:tcPr>
            <w:tcW w:w="1476" w:type="dxa"/>
            <w:tcBorders>
              <w:top w:val="double" w:sz="6" w:space="0" w:color="C45911" w:themeColor="accent2" w:themeShade="BF"/>
              <w:left w:val="double" w:sz="6" w:space="0" w:color="C45911" w:themeColor="accent2" w:themeShade="BF"/>
              <w:bottom w:val="double" w:sz="6" w:space="0" w:color="C45911" w:themeColor="accent2" w:themeShade="BF"/>
              <w:right w:val="double" w:sz="6" w:space="0" w:color="C45911" w:themeColor="accent2" w:themeShade="BF"/>
            </w:tcBorders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t>Цена (</w:t>
            </w:r>
            <w:r w:rsidR="0092192A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val="en-US" w:eastAsia="ru-RU"/>
              </w:rPr>
              <w:t>USD</w:t>
            </w: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t>)</w:t>
            </w:r>
          </w:p>
        </w:tc>
      </w:tr>
      <w:tr w:rsidR="00330157" w:rsidRPr="004D78FE" w:rsidTr="004E1E9F">
        <w:trPr>
          <w:trHeight w:val="2704"/>
        </w:trPr>
        <w:tc>
          <w:tcPr>
            <w:tcW w:w="3096" w:type="dxa"/>
            <w:tcBorders>
              <w:top w:val="double" w:sz="6" w:space="0" w:color="C45911" w:themeColor="accent2" w:themeShade="BF"/>
            </w:tcBorders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E00A70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>
                  <wp:extent cx="1695450" cy="1429495"/>
                  <wp:effectExtent l="0" t="0" r="0" b="0"/>
                  <wp:docPr id="5" name="Рисунок 5" descr="C:\Users\TikaevB\Downloads\Telegram Desktop\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kaevB\Downloads\Telegram Desktop\8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78" cy="144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tcBorders>
              <w:top w:val="double" w:sz="6" w:space="0" w:color="C45911" w:themeColor="accent2" w:themeShade="BF"/>
            </w:tcBorders>
            <w:shd w:val="clear" w:color="auto" w:fill="auto"/>
            <w:vAlign w:val="center"/>
          </w:tcPr>
          <w:p w:rsidR="00330157" w:rsidRDefault="00330157" w:rsidP="004E1E9F">
            <w:pPr>
              <w:pStyle w:val="Defaul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pStyle w:val="Defaul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 SF-804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  <w:p w:rsidR="007839FA" w:rsidRDefault="0072796E" w:rsidP="007279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279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Предназначен для выполнения различных сельскохозяйственных работ с навесными, полунавесными и прицепными машинами и орудиями, погрузочно-разгрузочных работ, работ на транспорте в растениеводстве, животноводстве и садоводстве, работ по уборке и благоустройству городов, строительно-дорожных работ.</w:t>
            </w:r>
            <w:r w:rsidRPr="0072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72796E" w:rsidRPr="0072796E" w:rsidRDefault="007839FA" w:rsidP="00727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Кабина</w:t>
            </w:r>
            <w:r w:rsidR="0072796E" w:rsidRPr="0072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отоплением, вентилятором, стеклоочистителем, штор от солнца. </w:t>
            </w:r>
          </w:p>
          <w:p w:rsidR="00330157" w:rsidRPr="00E00A70" w:rsidRDefault="007839FA" w:rsidP="004E1E9F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Колесная формула</w:t>
            </w:r>
            <w:r w:rsidR="003101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101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привод 4К4</w:t>
            </w:r>
            <w:r w:rsidR="0072796E" w:rsidRPr="0072796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81AB5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72796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="0072796E" w:rsidRPr="007279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101E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="003101EE">
              <w:rPr>
                <w:rFonts w:ascii="Times New Roman" w:hAnsi="Times New Roman" w:cs="Times New Roman"/>
                <w:sz w:val="20"/>
                <w:szCs w:val="20"/>
              </w:rPr>
              <w:t>ощность, кВт.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-80</w:t>
            </w:r>
            <w:r w:rsidR="00330157" w:rsidRPr="00E00A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0157" w:rsidRPr="00E00A70" w:rsidRDefault="00330157" w:rsidP="004E1E9F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A7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839FA">
              <w:rPr>
                <w:rFonts w:ascii="Times New Roman" w:hAnsi="Times New Roman" w:cs="Times New Roman"/>
                <w:sz w:val="20"/>
                <w:szCs w:val="20"/>
              </w:rPr>
              <w:t xml:space="preserve">дельный расход топлива, </w:t>
            </w:r>
            <w:r w:rsidR="0072796E">
              <w:rPr>
                <w:rFonts w:ascii="Times New Roman" w:hAnsi="Times New Roman" w:cs="Times New Roman"/>
                <w:sz w:val="20"/>
                <w:szCs w:val="20"/>
              </w:rPr>
              <w:t>л/час-5,</w:t>
            </w:r>
            <w:r w:rsidR="0072796E" w:rsidRPr="007279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A70">
              <w:rPr>
                <w:rFonts w:ascii="Times New Roman" w:hAnsi="Times New Roman" w:cs="Times New Roman"/>
                <w:sz w:val="20"/>
                <w:szCs w:val="20"/>
              </w:rPr>
              <w:t>Конструкционная масса трактора, кг</w:t>
            </w:r>
            <w:r w:rsidR="003101EE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E00A70">
              <w:rPr>
                <w:rFonts w:ascii="Times New Roman" w:hAnsi="Times New Roman" w:cs="Times New Roman"/>
                <w:sz w:val="20"/>
                <w:szCs w:val="20"/>
              </w:rPr>
              <w:t xml:space="preserve">3750 </w:t>
            </w:r>
          </w:p>
          <w:p w:rsidR="00330157" w:rsidRPr="00E00A70" w:rsidRDefault="00330157" w:rsidP="004E1E9F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A70">
              <w:rPr>
                <w:rFonts w:ascii="Times New Roman" w:hAnsi="Times New Roman" w:cs="Times New Roman"/>
                <w:sz w:val="20"/>
                <w:szCs w:val="20"/>
              </w:rPr>
              <w:t xml:space="preserve">Габаритные размеры: </w:t>
            </w:r>
          </w:p>
          <w:p w:rsidR="00330157" w:rsidRPr="00E00A70" w:rsidRDefault="003101EE" w:rsidP="004E1E9F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Длина-4382</w:t>
            </w:r>
            <w:r w:rsidR="0033015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Ширина-2048</w:t>
            </w:r>
            <w:r w:rsidR="0033015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30157" w:rsidRPr="00E00A70">
              <w:rPr>
                <w:rFonts w:ascii="Times New Roman" w:hAnsi="Times New Roman" w:cs="Times New Roman"/>
                <w:sz w:val="20"/>
                <w:szCs w:val="20"/>
              </w:rPr>
              <w:t xml:space="preserve">Высота-3060 </w:t>
            </w:r>
          </w:p>
          <w:p w:rsidR="00330157" w:rsidRPr="00E00A70" w:rsidRDefault="00330157" w:rsidP="004E1E9F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A7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скорость, км/ч-36 </w:t>
            </w:r>
          </w:p>
          <w:p w:rsidR="00C81AB5" w:rsidRPr="00BF1A8A" w:rsidRDefault="00C81AB5" w:rsidP="000861F8">
            <w:pPr>
              <w:spacing w:after="0"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double" w:sz="6" w:space="0" w:color="C45911" w:themeColor="accent2" w:themeShade="BF"/>
            </w:tcBorders>
          </w:tcPr>
          <w:p w:rsidR="00330157" w:rsidRPr="009C45C5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9C45C5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9C45C5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9C45C5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D32CC" w:rsidRPr="000861F8" w:rsidRDefault="009D32CC" w:rsidP="00D067BB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796E" w:rsidRPr="000861F8" w:rsidRDefault="0072796E" w:rsidP="00D067BB">
            <w:pPr>
              <w:tabs>
                <w:tab w:val="left" w:pos="90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4B5AE5" w:rsidRDefault="0072796E" w:rsidP="004B5AE5">
            <w:pPr>
              <w:tabs>
                <w:tab w:val="left" w:pos="90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61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21 000</w:t>
            </w:r>
          </w:p>
        </w:tc>
      </w:tr>
      <w:tr w:rsidR="00330157" w:rsidRPr="004D78FE" w:rsidTr="0072796E">
        <w:trPr>
          <w:trHeight w:val="2087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Calibri" w:eastAsia="Calibri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57300" cy="1029457"/>
                  <wp:effectExtent l="0" t="0" r="0" b="0"/>
                  <wp:docPr id="6" name="Рисунок 6" descr="\\agrotech-02\Public\Буклеты\Папка Буклет\Links\20160205_15484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grotech-02\Public\Буклеты\Папка Буклет\Links\20160205_15484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0" cy="104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31676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“</w:t>
            </w:r>
            <w:proofErr w:type="spellStart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 w:rsidRPr="0031676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”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- 284»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это усиленная и усовершенствованная версия трактора </w:t>
            </w:r>
            <w:proofErr w:type="spellStart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Chimgan</w:t>
            </w:r>
            <w:proofErr w:type="spellEnd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260</w:t>
            </w:r>
            <w:r w:rsidR="00D86253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одноцилиндровый трактор мощностью 28 л.с с </w:t>
            </w:r>
            <w:proofErr w:type="spellStart"/>
            <w:r w:rsidR="00D86253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="00C81AB5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емневым</w:t>
            </w:r>
            <w:proofErr w:type="spellEnd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приводом, лонжеронного типа и колесной формулой 4*4. Габариты 2990*1580, </w:t>
            </w:r>
            <w:r w:rsidR="00D862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вес 1380кг размер колес 5.0-16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и 9.50-24. Имеет в комплектации: бортовые редуктора, воздушный компрессор, ВОМ и трехточечную подвеску. Расход топлива 2,0 л в час, удельный расход топлива -0,7 л/час.</w:t>
            </w: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067BB" w:rsidRPr="009D32CC" w:rsidRDefault="00D067BB" w:rsidP="004E1E9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30157" w:rsidRPr="004B5AE5" w:rsidRDefault="004B5AE5" w:rsidP="00D067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6 000</w:t>
            </w:r>
          </w:p>
        </w:tc>
      </w:tr>
      <w:tr w:rsidR="00330157" w:rsidRPr="004D78FE" w:rsidTr="0072796E">
        <w:trPr>
          <w:trHeight w:val="188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200150" cy="1000125"/>
                  <wp:effectExtent l="0" t="0" r="0" b="9525"/>
                  <wp:docPr id="7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sharpenSoften amount="68000"/>
                                    </a14:imgEffect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10" cy="111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>«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Chimgan-304» –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самый популярный в Узбекистане двухцилиндровый трактор мощностью 30 л.с. с моноблочным типом рамы. Колесная формула 4*4. Габариты 3418*1490, вес 1530кг. Колея передняя 1200 и задняя регулируемая 1200-1500. Имеет в комплектации: бортовые редуктора, воздушный компрессор, ВОМ и трехточечную подвеску, стартер.</w:t>
            </w: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 xml:space="preserve"> </w:t>
            </w: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D32CC" w:rsidRPr="0072796E" w:rsidRDefault="009D32CC" w:rsidP="00D067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4B5AE5" w:rsidRDefault="004B5AE5" w:rsidP="00D067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9 500</w:t>
            </w:r>
          </w:p>
        </w:tc>
      </w:tr>
      <w:tr w:rsidR="00330157" w:rsidRPr="004D78FE" w:rsidTr="0072796E">
        <w:trPr>
          <w:trHeight w:val="2173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-67310</wp:posOffset>
                  </wp:positionV>
                  <wp:extent cx="1476375" cy="1143635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04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«Chimgan-304F»</w:t>
            </w: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 xml:space="preserve">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="00CA52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новая усовершенствованная модель. Данный трактор оснащен трехцилиндровым дизельным двигателем мощностью 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 л.с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. и моноблочным типом рамы. Колесная формула 4*4. Габариты 2870*1500, вес 1400кг. Колея передняя 1240 и задняя регулируемая 1000-1300. Имеет в комплектации: планетарные бортовые редуктора, воздушный компрессор, ВОМ и трехточечную подвеску, стартер.</w:t>
            </w: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Pr="0072796E" w:rsidRDefault="009D32CC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4B5AE5" w:rsidRDefault="004B5AE5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8 800</w:t>
            </w:r>
          </w:p>
        </w:tc>
      </w:tr>
      <w:tr w:rsidR="00330157" w:rsidRPr="004D78FE" w:rsidTr="004E1E9F">
        <w:trPr>
          <w:trHeight w:val="2924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26210" cy="998853"/>
                  <wp:effectExtent l="0" t="0" r="2540" b="0"/>
                  <wp:docPr id="9" name="Рисунок 9" descr="http://xn--80aumfdhd.uz/images/gallery/traktor_chimgan_35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umfdhd.uz/images/gallery/traktor_chimgan_354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45" cy="10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>«</w:t>
            </w:r>
            <w:proofErr w:type="spellStart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354»</w:t>
            </w: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 xml:space="preserve">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="00CA52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это производная трактора 304F c увеличенной мощностью мотора и кабиной. Данный трактор оснащен экономичным четырехцилиндровым дизельным двигателем мощностью 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35 л.с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. и моноблочным типом рамы. Колесная формула 4*4. Габариты 2870*1500, вес 1450кг. Колея передняя 1270 и задняя регулируемая 1000-1300. Имеет в комплектации: планетарные бортовые редуктора, воздушный компрессор, ВОМ.</w:t>
            </w: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D32CC" w:rsidRDefault="009D32CC" w:rsidP="00D067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9D32CC" w:rsidRDefault="009D32CC" w:rsidP="00D067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330157" w:rsidRPr="004B5AE5" w:rsidRDefault="004B5AE5" w:rsidP="00D067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10 000</w:t>
            </w:r>
          </w:p>
        </w:tc>
      </w:tr>
      <w:tr w:rsidR="00330157" w:rsidRPr="004D78FE" w:rsidTr="004E1E9F">
        <w:trPr>
          <w:trHeight w:val="2371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160" w:line="259" w:lineRule="auto"/>
              <w:jc w:val="center"/>
              <w:rPr>
                <w:rFonts w:ascii="Calibri" w:eastAsia="Calibri" w:hAnsi="Calibri" w:cs="Arial"/>
                <w:bCs/>
                <w:noProof/>
                <w:sz w:val="20"/>
                <w:szCs w:val="20"/>
                <w:lang w:eastAsia="ru-RU"/>
              </w:rPr>
            </w:pPr>
            <w:r w:rsidRPr="004D78FE">
              <w:rPr>
                <w:rFonts w:ascii="Calibri" w:eastAsia="Calibri" w:hAnsi="Calibri" w:cs="Arial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599565" cy="1190625"/>
                  <wp:effectExtent l="0" t="0" r="63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04L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63" cy="122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59" w:lineRule="auto"/>
              <w:ind w:left="34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404»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Это самый большой, тяжёлый мощный. Данный трактор оснащен четырёхцилиндровым дизельным двигателем мощностью 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 л.с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. и моноблочным типом рамы. Колесная формула 4*4. Габариты 3360*1490, вес 1890кг. Колея передняя 1175 и задняя регулируемая 1200-1400. Имеет в комплектации: 4 бортовые редуктора, воздушный компрессор, ВОМ и трехточечную подвеску, пятиступенчатую коробку передач, двойное сцепление, стартер.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Pr="0072796E" w:rsidRDefault="009D32CC" w:rsidP="004E1E9F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4B5AE5" w:rsidRDefault="004B5AE5" w:rsidP="004E1E9F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10 550</w:t>
            </w:r>
          </w:p>
        </w:tc>
      </w:tr>
      <w:tr w:rsidR="00330157" w:rsidRPr="004D78FE" w:rsidTr="004E1E9F">
        <w:trPr>
          <w:trHeight w:val="223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160" w:line="259" w:lineRule="auto"/>
              <w:jc w:val="center"/>
              <w:rPr>
                <w:rFonts w:ascii="Calibri" w:eastAsia="Calibri" w:hAnsi="Calibri" w:cs="Arial"/>
                <w:bCs/>
                <w:noProof/>
                <w:sz w:val="20"/>
                <w:szCs w:val="20"/>
                <w:lang w:eastAsia="ru-RU"/>
              </w:rPr>
            </w:pPr>
            <w:r w:rsidRPr="00E00A70">
              <w:rPr>
                <w:rFonts w:ascii="Calibri" w:eastAsia="Calibri" w:hAnsi="Calibri" w:cs="Arial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5950" cy="1542988"/>
                  <wp:effectExtent l="0" t="0" r="0" b="0"/>
                  <wp:docPr id="27" name="Рисунок 27" descr="C:\Users\TikaevB\Downloads\Telegram Desktop\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kaevB\Downloads\Telegram Desktop\5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64" cy="15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>«</w:t>
            </w:r>
            <w:proofErr w:type="spellStart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504»</w:t>
            </w:r>
            <w:r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 xml:space="preserve">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  <w:proofErr w:type="spellEnd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увеличенной мощностью мотора и кабиной. Данный трактор оснащен экономичным четырехцилиндровым дизельным двигателем мощностью </w:t>
            </w: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50 л.с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. и моноблочным типом рамы. Колесная формула 4*4. Габариты 3380*1590*2100, вес 1728 кг. Колея передняя 1280 и задняя регулируемая 1200-1500. Имеет в комплектации: планетарные бортовые редуктора, воздушный компрессор, ВОМ.</w:t>
            </w:r>
          </w:p>
        </w:tc>
        <w:tc>
          <w:tcPr>
            <w:tcW w:w="1476" w:type="dxa"/>
          </w:tcPr>
          <w:p w:rsidR="00330157" w:rsidRPr="004D78FE" w:rsidRDefault="00330157" w:rsidP="004E1E9F">
            <w:pPr>
              <w:spacing w:after="0" w:line="259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D32CC" w:rsidRDefault="00330157" w:rsidP="00D067BB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9D32CC" w:rsidRDefault="009D32CC" w:rsidP="00D067BB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30157" w:rsidRPr="004B5AE5" w:rsidRDefault="00330157" w:rsidP="004B5AE5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11 700</w:t>
            </w:r>
          </w:p>
        </w:tc>
      </w:tr>
      <w:tr w:rsidR="00330157" w:rsidRPr="004D78FE" w:rsidTr="004E1E9F">
        <w:trPr>
          <w:trHeight w:val="157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504442" cy="1175385"/>
                  <wp:effectExtent l="0" t="0" r="635" b="5715"/>
                  <wp:docPr id="11" name="Рисунок 11" descr="F:\Chimgan\Описание тракторов навесное фото\big-3ea85208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himgan\Описание тракторов навесное фото\big-3ea85208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sharpenSoften amount="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75" cy="130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330157" w:rsidRPr="004D78FE" w:rsidRDefault="00573829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 рачок</w:t>
            </w:r>
            <w:r w:rsidR="00330157" w:rsidRPr="004D78FE"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  <w:t xml:space="preserve"> </w:t>
            </w:r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</w:t>
            </w:r>
            <w:bookmarkStart w:id="0" w:name="OLE_LINK1"/>
            <w:bookmarkStart w:id="1" w:name="OLE_LINK3"/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на базе 304 двухцили</w:t>
            </w:r>
            <w:r w:rsidR="00330157">
              <w:rPr>
                <w:rFonts w:ascii="Times New Roman" w:eastAsia="Calibri" w:hAnsi="Times New Roman" w:cs="Times New Roman"/>
                <w:sz w:val="20"/>
                <w:szCs w:val="20"/>
              </w:rPr>
              <w:t>ндрового трактора мощностью 30л</w:t>
            </w:r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.с. с моноблочным типом рамы. Колесная формула 4*4. Габариты 3418*1490, вес 1530кг. Колея передняя 1200 и задняя регулируемая 1200-1500. Подъём ковша до 600 кг</w:t>
            </w:r>
            <w:bookmarkEnd w:id="0"/>
            <w:bookmarkEnd w:id="1"/>
          </w:p>
          <w:p w:rsidR="00330157" w:rsidRPr="004D78FE" w:rsidRDefault="0048098B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(Цена с одним ковшом)</w:t>
            </w: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B5AE5" w:rsidRDefault="009D32CC" w:rsidP="004B5A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</w:t>
            </w:r>
            <w:r w:rsidR="004B5AE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4 737</w:t>
            </w:r>
          </w:p>
        </w:tc>
      </w:tr>
      <w:tr w:rsidR="00330157" w:rsidRPr="004D78FE" w:rsidTr="004E1E9F">
        <w:trPr>
          <w:trHeight w:val="1187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352550" cy="872492"/>
                  <wp:effectExtent l="0" t="0" r="0" b="3810"/>
                  <wp:docPr id="13" name="Рисунок 13" descr="http://xn--80aumfdhd.uz/images/navesnoe_oborudovanie_3_korpusny_pl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umfdhd.uz/images/navesnoe_oborudovanie_3_korpusny_pl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sharpenSoften amount="76000"/>
                                    </a14:imgEffect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45" cy="91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Pr="004D78FE" w:rsidRDefault="00330157" w:rsidP="004E1E9F">
            <w:pPr>
              <w:shd w:val="clear" w:color="auto" w:fill="FFFFFF"/>
              <w:spacing w:before="100" w:beforeAutospacing="1" w:after="100" w:afterAutospacing="1" w:line="240" w:lineRule="atLeast"/>
              <w:jc w:val="both"/>
              <w:outlineLvl w:val="1"/>
              <w:rPr>
                <w:rFonts w:ascii="Bookman Old Style" w:eastAsia="Times New Roman" w:hAnsi="Bookman Old Style" w:cs="Times New Roman"/>
                <w:bCs/>
                <w:sz w:val="20"/>
                <w:szCs w:val="24"/>
                <w:lang w:eastAsia="ru-RU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Плуг 3-х рядный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4D78F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общего назначения, предназначен для вспашки земли не засоренной камнями. </w:t>
            </w:r>
            <w:r w:rsidR="0086088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Крепиться к трактору при помощи </w:t>
            </w:r>
            <w:r w:rsidRPr="004D78F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стандартного трехточе</w:t>
            </w:r>
            <w:r w:rsidR="0086088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чного сцепного устройства. Плуг </w:t>
            </w:r>
            <w:r w:rsidRPr="004D78F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ПН-3-30 </w:t>
            </w:r>
            <w:proofErr w:type="spellStart"/>
            <w:r w:rsidRPr="004D78F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агрегатируется</w:t>
            </w:r>
            <w:proofErr w:type="spellEnd"/>
            <w:r w:rsidRPr="004D78F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 тракторами мощностью 30-40 л.с.</w:t>
            </w:r>
            <w:r w:rsidRPr="004D78FE">
              <w:rPr>
                <w:rFonts w:ascii="Bookman Old Style" w:eastAsia="Times New Roman" w:hAnsi="Bookman Old Style" w:cs="Times New Roman"/>
                <w:bCs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476" w:type="dxa"/>
          </w:tcPr>
          <w:p w:rsidR="00330157" w:rsidRPr="0086088E" w:rsidRDefault="00330157" w:rsidP="004E1E9F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B5AE5" w:rsidRDefault="00330157" w:rsidP="004B5AE5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</w:t>
            </w:r>
            <w:r w:rsidR="004B5AE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900</w:t>
            </w:r>
          </w:p>
        </w:tc>
      </w:tr>
      <w:tr w:rsidR="00330157" w:rsidRPr="004D78FE" w:rsidTr="004E1E9F">
        <w:trPr>
          <w:trHeight w:val="1337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381125" cy="809625"/>
                  <wp:effectExtent l="0" t="0" r="9525" b="9525"/>
                  <wp:docPr id="15" name="Picture 5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" name="Picture 5716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sharpenSoften amount="5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20" cy="82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C81AB5" w:rsidRDefault="00C81AB5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2" w:name="OLE_LINK2"/>
          </w:p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Почва фреза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является самым популярным прицепным орудием для проведения весенней, лет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>ней, и осенней обработки земли.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Ширина захвата 1,2 м, рабочая глуб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>ина</w:t>
            </w:r>
            <w:r w:rsidR="00D847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30,2мм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, кол-во ножей 26, масса 300 кг</w:t>
            </w:r>
            <w:bookmarkEnd w:id="2"/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B5AE5" w:rsidRDefault="004B5AE5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1 150 </w:t>
            </w:r>
          </w:p>
        </w:tc>
      </w:tr>
      <w:tr w:rsidR="00330157" w:rsidRPr="004D78FE" w:rsidTr="004E1E9F">
        <w:trPr>
          <w:trHeight w:val="178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18"/>
                <w:szCs w:val="28"/>
              </w:rPr>
            </w:pPr>
            <w:bookmarkStart w:id="3" w:name="_Hlk462072012"/>
            <w:r w:rsidRPr="004D78FE">
              <w:rPr>
                <w:rFonts w:ascii="Bookman Old Style" w:eastAsia="Calibri" w:hAnsi="Bookman Old Style" w:cs="Times New Roman"/>
                <w:b/>
                <w:noProof/>
                <w:sz w:val="18"/>
                <w:szCs w:val="28"/>
                <w:lang w:eastAsia="ru-RU"/>
              </w:rPr>
              <w:drawing>
                <wp:inline distT="0" distB="0" distL="0" distR="0">
                  <wp:extent cx="1609725" cy="1072289"/>
                  <wp:effectExtent l="0" t="0" r="0" b="0"/>
                  <wp:docPr id="16" name="Рисунок 16" descr="D:\Public\сайт\мру V\METR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ublic\сайт\мру V\METR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3" cy="11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Разбрасыватель удобрений CR-600</w:t>
            </w: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предназначен для поверхностного внесения твердых минеральных удобрений в гранулиро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ванном и кристаллическом виде,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Разброс рабочей смеси достигает 6-16 м.,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Емкость бункера – 250 л.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 0,5-0,8 га/час.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Масса – 80 кг. </w:t>
            </w:r>
          </w:p>
          <w:p w:rsidR="00330157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Установка – задняя трехточечная.</w:t>
            </w:r>
          </w:p>
          <w:p w:rsidR="0072796E" w:rsidRPr="004D78FE" w:rsidRDefault="0072796E" w:rsidP="0072796E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18"/>
                <w:szCs w:val="28"/>
              </w:rPr>
            </w:pPr>
          </w:p>
        </w:tc>
        <w:tc>
          <w:tcPr>
            <w:tcW w:w="1476" w:type="dxa"/>
          </w:tcPr>
          <w:p w:rsidR="00330157" w:rsidRDefault="00330157" w:rsidP="004E1E9F">
            <w:pPr>
              <w:tabs>
                <w:tab w:val="left" w:pos="795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tabs>
                <w:tab w:val="left" w:pos="795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B5AE5" w:rsidRDefault="009D32CC" w:rsidP="004B5AE5">
            <w:pPr>
              <w:tabs>
                <w:tab w:val="left" w:pos="79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1A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450</w:t>
            </w:r>
          </w:p>
        </w:tc>
      </w:tr>
      <w:tr w:rsidR="00330157" w:rsidRPr="004D78FE" w:rsidTr="004E1E9F">
        <w:trPr>
          <w:trHeight w:val="1345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rPr>
                <w:rFonts w:ascii="Bookman Old Style" w:eastAsia="Calibri" w:hAnsi="Bookman Old Style" w:cs="Times New Roman"/>
                <w:b/>
                <w:noProof/>
                <w:sz w:val="18"/>
                <w:szCs w:val="28"/>
                <w:lang w:eastAsia="ru-RU"/>
              </w:rPr>
            </w:pPr>
            <w:bookmarkStart w:id="4" w:name="_Hlk465942142"/>
            <w:bookmarkEnd w:id="3"/>
            <w:r w:rsidRPr="004D78FE">
              <w:rPr>
                <w:rFonts w:ascii="Bookman Old Style" w:eastAsia="Calibri" w:hAnsi="Bookman Old Style" w:cs="Times New Roman"/>
                <w:b/>
                <w:noProof/>
                <w:sz w:val="28"/>
                <w:szCs w:val="22"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-1082675</wp:posOffset>
                  </wp:positionV>
                  <wp:extent cx="1689100" cy="1123950"/>
                  <wp:effectExtent l="0" t="0" r="6350" b="0"/>
                  <wp:wrapSquare wrapText="bothSides"/>
                  <wp:docPr id="17" name="Рисунок 3" descr="D:\Chimgan\сайт\сажалка 3 р\METR7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himgan\сайт\сажалка 3 р\METR7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9">
                                    <a14:imgEffect>
                                      <a14:sharpenSoften amount="66000"/>
                                    </a14:imgEffect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72796E" w:rsidRPr="007E10DB" w:rsidRDefault="00330157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75C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      </w:t>
            </w:r>
            <w:r w:rsidR="0072796E" w:rsidRPr="007E10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Сеялка универсальная 3-х рядная</w:t>
            </w:r>
            <w:r w:rsidR="0072796E" w:rsidRPr="007E10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Сеялка универсальная предназначена для посева зерновых культур. </w:t>
            </w:r>
            <w:proofErr w:type="spellStart"/>
            <w:r w:rsidR="0072796E" w:rsidRPr="007E10DB">
              <w:rPr>
                <w:rFonts w:ascii="Times New Roman" w:eastAsia="Calibri" w:hAnsi="Times New Roman" w:cs="Times New Roman"/>
                <w:sz w:val="20"/>
                <w:szCs w:val="20"/>
              </w:rPr>
              <w:t>Агрегатируется</w:t>
            </w:r>
            <w:proofErr w:type="spellEnd"/>
            <w:r w:rsidR="0072796E" w:rsidRPr="007E10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любым четырехколесным трактором мощностью 20 л.с. и более. Имеется возможность регулировки рядов посева. Тип аппарата для высева удобрений – механический, катушечный.</w:t>
            </w:r>
            <w:r w:rsidR="0072796E"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72796E" w:rsidRPr="007E10DB" w:rsidRDefault="0072796E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Ширина захвата-1,4</w:t>
            </w: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. </w:t>
            </w:r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Емкость бункера для семян- 56 </w:t>
            </w:r>
            <w:proofErr w:type="spellStart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proofErr w:type="gramStart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.к</w:t>
            </w:r>
            <w:proofErr w:type="gramEnd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уб</w:t>
            </w:r>
            <w:proofErr w:type="spellEnd"/>
          </w:p>
          <w:p w:rsidR="00330157" w:rsidRDefault="0072796E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Емкость бункера для удобрений – 10/12 </w:t>
            </w:r>
            <w:proofErr w:type="spellStart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proofErr w:type="gramStart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.к</w:t>
            </w:r>
            <w:proofErr w:type="gramEnd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уб</w:t>
            </w:r>
            <w:proofErr w:type="spellEnd"/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Габариты – 1,4/1,0/1,2-1,8/1,0/1,3</w:t>
            </w: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. </w:t>
            </w:r>
            <w:r w:rsidRPr="007E10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Масса 150/190 кг</w:t>
            </w:r>
          </w:p>
          <w:p w:rsidR="0072796E" w:rsidRPr="004D78FE" w:rsidRDefault="0072796E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tabs>
                <w:tab w:val="center" w:pos="5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tabs>
                <w:tab w:val="center" w:pos="5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tabs>
                <w:tab w:val="center" w:pos="5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Default="00330157" w:rsidP="00D067BB">
            <w:pPr>
              <w:tabs>
                <w:tab w:val="center" w:pos="5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6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9D32CC"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330157" w:rsidRPr="0072796E" w:rsidRDefault="0072796E" w:rsidP="004B5AE5">
            <w:pPr>
              <w:tabs>
                <w:tab w:val="center" w:pos="5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="004B5AE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900</w:t>
            </w:r>
          </w:p>
        </w:tc>
      </w:tr>
      <w:tr w:rsidR="00330157" w:rsidRPr="004D78FE" w:rsidTr="004E1E9F">
        <w:trPr>
          <w:trHeight w:val="1598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bookmarkStart w:id="5" w:name="_Hlk465942667"/>
            <w:bookmarkEnd w:id="4"/>
            <w:r w:rsidRPr="004D78FE">
              <w:rPr>
                <w:rFonts w:ascii="Calibri" w:eastAsia="Calibri" w:hAnsi="Calibri" w:cs="Times New Roman"/>
                <w:noProof/>
                <w:color w:val="833C0B" w:themeColor="accent2" w:themeShade="80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843088" cy="1228725"/>
                  <wp:effectExtent l="0" t="0" r="5080" b="0"/>
                  <wp:docPr id="18" name="Рисунок 18" descr="D:\Public\сайт\сеялка 4 р\METR786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ublic\сайт\сеялка 4 р\METR786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1">
                                    <a14:imgEffect>
                                      <a14:sharpenSoften amount="56000"/>
                                    </a14:imgEffect>
                                    <a14:imgEffect>
                                      <a14:brightnessContrast brigh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98" cy="124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72796E" w:rsidRDefault="0072796E" w:rsidP="0072796E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Pr="0072796E" w:rsidRDefault="0072796E" w:rsidP="0072796E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Сеялка универсальная</w:t>
            </w: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предназначена для посева зерновых культур. </w:t>
            </w:r>
            <w:proofErr w:type="spellStart"/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Агрегатируется</w:t>
            </w:r>
            <w:proofErr w:type="spellEnd"/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любым четырехколесным трактором мощностью 25 л.с. и более. Имеется возможность регулировки рядов посева. Тип аппарата для высева удобрений – механический, катушечный.</w:t>
            </w:r>
          </w:p>
          <w:p w:rsidR="0072796E" w:rsidRPr="0072796E" w:rsidRDefault="00C81AB5" w:rsidP="0072796E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Кол-</w:t>
            </w:r>
            <w:r w:rsidR="0072796E"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во рядов – 4</w:t>
            </w:r>
          </w:p>
          <w:p w:rsidR="0072796E" w:rsidRPr="0072796E" w:rsidRDefault="0072796E" w:rsidP="0072796E">
            <w:pPr>
              <w:shd w:val="clear" w:color="auto" w:fill="FFFFFF"/>
              <w:spacing w:after="0" w:line="240" w:lineRule="atLeast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Рабочая ширина захвата – </w:t>
            </w: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1,8 м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Емкость бункера для семян- 56 </w:t>
            </w:r>
            <w:proofErr w:type="spellStart"/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дм.куб</w:t>
            </w:r>
            <w:proofErr w:type="spellEnd"/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Емкость бункера для удобрений – 12 </w:t>
            </w:r>
            <w:proofErr w:type="spellStart"/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дм.куб</w:t>
            </w:r>
            <w:proofErr w:type="spellEnd"/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Габариты – 1,8/1,0/1,3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Масса 190 кг</w:t>
            </w:r>
          </w:p>
          <w:p w:rsidR="0072796E" w:rsidRPr="004D78FE" w:rsidRDefault="0072796E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Default="0072796E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72796E" w:rsidRDefault="0072796E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72796E" w:rsidRDefault="0072796E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330157" w:rsidRPr="004B5AE5" w:rsidRDefault="004B5AE5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1 100</w:t>
            </w:r>
          </w:p>
        </w:tc>
      </w:tr>
      <w:bookmarkEnd w:id="5"/>
      <w:tr w:rsidR="00330157" w:rsidRPr="004D78FE" w:rsidTr="0072796E">
        <w:trPr>
          <w:trHeight w:val="138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color w:val="833C0B" w:themeColor="accent2" w:themeShade="80"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02975" cy="1133475"/>
                  <wp:effectExtent l="0" t="0" r="0" b="0"/>
                  <wp:docPr id="19" name="Рисунок 19" descr="E:\Chimgan\сеялка точного высева\METR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Chimgan\сеялка точного высева\METR7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43" cy="115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Сеялка точного высева 2BGYF-4 (4х рядная)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Сеялка предназначена для точного посева овощных культур с помощью мини-трактора. Сеялка навешивается на трехточечный механизм сзади мини трактора. Вращение высевающего диска происходит за счет оборота опорного колеса. 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Кол-во рядов – 4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Рабочая ширина захвата – 1,8 м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Макс ширина между рядов – 600мм</w:t>
            </w:r>
          </w:p>
          <w:p w:rsidR="00330157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Мин ширина между рядов – 300 мм</w:t>
            </w:r>
          </w:p>
          <w:p w:rsidR="0072796E" w:rsidRPr="004D78F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Default="0072796E" w:rsidP="0072796E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30157" w:rsidRPr="009D32CC" w:rsidRDefault="0072796E" w:rsidP="004B5AE5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81A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1 100</w:t>
            </w:r>
          </w:p>
        </w:tc>
      </w:tr>
      <w:tr w:rsidR="00330157" w:rsidRPr="004D78FE" w:rsidTr="004E1E9F">
        <w:trPr>
          <w:trHeight w:val="1201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  <w:bookmarkStart w:id="6" w:name="_Hlk465940074"/>
            <w:r w:rsidRPr="004D78FE"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728788" cy="1152525"/>
                  <wp:effectExtent l="0" t="0" r="5080" b="0"/>
                  <wp:docPr id="20" name="Рисунок 20" descr="D:\Public\сайт\опрыскиватель\METR79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ublic\сайт\опрыскиватель\METR79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5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03" cy="118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Опрыскиватель штанговый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Навесной штанговый опрыскиватель предназначен для защиты растений от насекомых-вредителей, сорняков, болезней. Может использоваться в садах, виноградниках, а также овощных и хлопковых полях. Опрыскиватель отвечает международным стандартам по равномерности внесения пестицидов, а также нормам экологической безопасности. .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Объем бака 500 л, </w:t>
            </w:r>
          </w:p>
          <w:p w:rsidR="0072796E" w:rsidRPr="0072796E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Ширина распыления 10 м.,</w:t>
            </w:r>
          </w:p>
          <w:p w:rsidR="00330157" w:rsidRDefault="0072796E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разбрызгивающих головок 16-20шт</w:t>
            </w:r>
          </w:p>
          <w:p w:rsidR="0072796E" w:rsidRPr="004D78FE" w:rsidRDefault="0072796E" w:rsidP="0072796E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b/>
                <w:sz w:val="20"/>
                <w:szCs w:val="24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Pr="0072796E" w:rsidRDefault="009D32CC" w:rsidP="00D067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796E" w:rsidRDefault="0072796E" w:rsidP="00D067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72796E" w:rsidRDefault="0072796E" w:rsidP="00D067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72796E" w:rsidRDefault="0072796E" w:rsidP="00D067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330157" w:rsidRPr="004B5AE5" w:rsidRDefault="004B5AE5" w:rsidP="00D067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1 450 </w:t>
            </w:r>
          </w:p>
        </w:tc>
      </w:tr>
      <w:tr w:rsidR="00330157" w:rsidRPr="004D78FE" w:rsidTr="004E1E9F">
        <w:trPr>
          <w:trHeight w:val="142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noProof/>
                <w:sz w:val="20"/>
                <w:szCs w:val="24"/>
                <w:lang w:eastAsia="ru-RU"/>
              </w:rPr>
            </w:pPr>
            <w:bookmarkStart w:id="7" w:name="_Hlk465941786"/>
            <w:bookmarkEnd w:id="6"/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-41910</wp:posOffset>
                  </wp:positionV>
                  <wp:extent cx="1273810" cy="819785"/>
                  <wp:effectExtent l="0" t="0" r="2540" b="0"/>
                  <wp:wrapNone/>
                  <wp:docPr id="21" name="Рисунок 21" descr="E:\Chimgan\чизиль\METR7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Chimgan\чизиль\METR7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7">
                                    <a14:imgEffect>
                                      <a14:sharpenSoften amount="87000"/>
                                    </a14:imgEffect>
                                    <a14:imgEffect>
                                      <a14:brightnessContrast brigh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796E" w:rsidRPr="0072796E" w:rsidRDefault="00840D4F" w:rsidP="0072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Чизель-культиватор </w:t>
            </w:r>
            <w:r w:rsidR="0072796E"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ЧК-1,6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</w:t>
            </w:r>
            <w:r w:rsidR="0072796E" w:rsidRPr="0072796E">
              <w:rPr>
                <w:rFonts w:ascii="Times New Roman" w:eastAsia="Calibri" w:hAnsi="Times New Roman" w:cs="Times New Roman"/>
                <w:sz w:val="20"/>
                <w:szCs w:val="20"/>
              </w:rPr>
              <w:t>жесткими стойками предназначен для рыхления поверхности поля под посев зерновых и овощных культур на предварительно вспаханных участках земли. Культиватор навешивается на трактора класса 0,2-0,6 мощностью 20-30л.с. Область применения – садоводческие фермерские хозяйства, виноградники.</w:t>
            </w:r>
          </w:p>
          <w:p w:rsidR="00330157" w:rsidRPr="004D78FE" w:rsidRDefault="00330157" w:rsidP="004E1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7F58" w:rsidRDefault="009D32CC" w:rsidP="009D32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30157" w:rsidRPr="004B5AE5" w:rsidRDefault="00327F58" w:rsidP="004B5A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600</w:t>
            </w:r>
          </w:p>
        </w:tc>
      </w:tr>
      <w:bookmarkEnd w:id="7"/>
      <w:tr w:rsidR="00330157" w:rsidRPr="004D78FE" w:rsidTr="004E1E9F">
        <w:trPr>
          <w:trHeight w:val="1451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845310" cy="1133475"/>
                  <wp:effectExtent l="0" t="0" r="2540" b="9525"/>
                  <wp:docPr id="22" name="Рисунок 22" descr="http://xn--80aumfdhd.uz/images/kosi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80aumfdhd.uz/images/kosi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9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16" cy="116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27F58" w:rsidRDefault="00330157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53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</w:t>
            </w:r>
            <w:r w:rsidR="00327F58" w:rsidRPr="00D67F3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Косилка</w:t>
            </w:r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</w:t>
            </w:r>
            <w:r w:rsidR="00327F58" w:rsidRPr="00D67F3C">
              <w:rPr>
                <w:sz w:val="20"/>
                <w:szCs w:val="20"/>
              </w:rPr>
              <w:t xml:space="preserve"> </w:t>
            </w:r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сегментно пальцевого типа предназначена для скашивания сеяных и естественных трав. Данное устройство может эксплуатироваться на равнинных участках во всех климатических зонах, за исключением пустынь и полупустынь.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В целях упрощения процесса эксплуатации оборудования, производитель сделал регулировку наклона режущего аппарата максимально простой. Это позволяет использовать косилку как опытным трактористам, так и аграриям</w:t>
            </w:r>
            <w:r w:rsidR="00327F58" w:rsidRPr="00327F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Косилка 9GB-1.6 может </w:t>
            </w:r>
            <w:proofErr w:type="spellStart"/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агрегатироваться</w:t>
            </w:r>
            <w:proofErr w:type="spellEnd"/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тракторами, работающими в </w:t>
            </w:r>
            <w:proofErr w:type="spellStart"/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мощностном</w:t>
            </w:r>
            <w:proofErr w:type="spellEnd"/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диапазоне 18-81 л.с.</w:t>
            </w:r>
            <w:r w:rsidR="00327F58" w:rsidRPr="00327F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27F58"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Ширина захвата, м.-1.6</w:t>
            </w:r>
          </w:p>
          <w:p w:rsidR="00327F58" w:rsidRPr="00D67F3C" w:rsidRDefault="00327F58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Производительность, га/ч.-1.5Высота среза, мм-15</w:t>
            </w:r>
          </w:p>
          <w:p w:rsidR="00330157" w:rsidRDefault="00327F58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Рабочая скорость, км/ч-12</w:t>
            </w:r>
            <w:r w:rsidRPr="00327F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67F3C">
              <w:rPr>
                <w:rFonts w:ascii="Times New Roman" w:eastAsia="Calibri" w:hAnsi="Times New Roman" w:cs="Times New Roman"/>
                <w:sz w:val="20"/>
                <w:szCs w:val="20"/>
              </w:rPr>
              <w:t>Мощность на приводе, кВт-7.5Масса, кг-100</w:t>
            </w:r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327F58" w:rsidRPr="00327F58" w:rsidRDefault="00327F58" w:rsidP="00327F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7F58" w:rsidRDefault="00327F58" w:rsidP="004E1E9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7F58" w:rsidRDefault="00327F58" w:rsidP="004E1E9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9D32CC" w:rsidRDefault="004B5AE5" w:rsidP="004E1E9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780</w:t>
            </w:r>
          </w:p>
        </w:tc>
      </w:tr>
      <w:tr w:rsidR="00330157" w:rsidRPr="004D78FE" w:rsidTr="004E1E9F">
        <w:trPr>
          <w:trHeight w:val="2023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858065" cy="1200150"/>
                  <wp:effectExtent l="0" t="0" r="8890" b="0"/>
                  <wp:docPr id="23" name="Рисунок 23" descr="D:\Public\сайт\нарезка арыка\METR799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ublic\сайт\нарезка арыка\METR799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sharpenSoften amount="6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33" cy="125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27F58" w:rsidRPr="00327F58" w:rsidRDefault="00330157" w:rsidP="00327F58">
            <w:pPr>
              <w:pStyle w:val="ac"/>
              <w:shd w:val="clear" w:color="auto" w:fill="FFFFFF"/>
              <w:spacing w:before="0" w:beforeAutospacing="0" w:after="0" w:afterAutospacing="0"/>
              <w:ind w:right="150"/>
              <w:rPr>
                <w:color w:val="000000"/>
                <w:sz w:val="20"/>
                <w:szCs w:val="20"/>
              </w:rPr>
            </w:pPr>
            <w:r w:rsidRPr="00CE53F7">
              <w:rPr>
                <w:rFonts w:eastAsia="Calibr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</w:t>
            </w:r>
            <w:r w:rsidR="00327F58" w:rsidRPr="003F4D6C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="00327F58" w:rsidRPr="00327F58">
              <w:rPr>
                <w:rFonts w:eastAsia="Calibri"/>
                <w:b/>
                <w:sz w:val="20"/>
                <w:szCs w:val="20"/>
              </w:rPr>
              <w:t>Плуг-окучник 3QL-3</w:t>
            </w:r>
            <w:r w:rsidR="00327F58" w:rsidRPr="00327F58">
              <w:rPr>
                <w:rFonts w:eastAsia="Calibri"/>
                <w:sz w:val="20"/>
                <w:szCs w:val="20"/>
              </w:rPr>
              <w:t xml:space="preserve"> -  </w:t>
            </w:r>
            <w:r w:rsidR="00327F58" w:rsidRPr="00327F5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27F58" w:rsidRPr="00327F58">
              <w:rPr>
                <w:color w:val="000000"/>
                <w:sz w:val="20"/>
                <w:szCs w:val="20"/>
              </w:rPr>
              <w:t>в основном предназначен для окучивания участков земли под посадку картофеля, бобов и овощей, после основной обработки почвы. Этот инструмент обладает следующим рядом преимуществ:</w:t>
            </w:r>
          </w:p>
          <w:p w:rsidR="00327F58" w:rsidRPr="00327F58" w:rsidRDefault="00327F58" w:rsidP="00327F58">
            <w:pPr>
              <w:pStyle w:val="ac"/>
              <w:shd w:val="clear" w:color="auto" w:fill="FFFFFF"/>
              <w:spacing w:before="0" w:beforeAutospacing="0" w:after="0" w:afterAutospacing="0"/>
              <w:ind w:right="150"/>
              <w:rPr>
                <w:color w:val="000000"/>
                <w:sz w:val="20"/>
                <w:szCs w:val="20"/>
              </w:rPr>
            </w:pPr>
            <w:r w:rsidRPr="00327F58">
              <w:rPr>
                <w:color w:val="000000"/>
                <w:sz w:val="20"/>
                <w:szCs w:val="20"/>
              </w:rPr>
              <w:t>Простота настройки основных параметров (разрядка, высота и угол окучивания).</w:t>
            </w:r>
          </w:p>
          <w:p w:rsidR="00327F58" w:rsidRPr="00327F58" w:rsidRDefault="00327F58" w:rsidP="00327F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F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Высокая адаптивность (окучник может </w:t>
            </w:r>
            <w:proofErr w:type="spellStart"/>
            <w:r w:rsidRPr="00327F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агрегатироватся</w:t>
            </w:r>
            <w:proofErr w:type="spellEnd"/>
            <w:r w:rsidRPr="00327F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тракторами разных марок и мощностей).</w:t>
            </w:r>
          </w:p>
          <w:p w:rsidR="00330157" w:rsidRDefault="00327F58" w:rsidP="00327F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F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Повышенная надежность основных узлов и элементов конструкции.</w:t>
            </w:r>
          </w:p>
          <w:p w:rsidR="00327F58" w:rsidRPr="00327F58" w:rsidRDefault="00327F58" w:rsidP="00327F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</w:tcPr>
          <w:p w:rsidR="00330157" w:rsidRPr="00327F58" w:rsidRDefault="00330157" w:rsidP="004E1E9F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Default="00D067BB" w:rsidP="004E1E9F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327F58" w:rsidRPr="00327F58" w:rsidRDefault="00327F58" w:rsidP="009D32CC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9D32CC" w:rsidRDefault="00330157" w:rsidP="009D32CC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30157" w:rsidRPr="004D78FE" w:rsidTr="004E1E9F">
        <w:trPr>
          <w:trHeight w:val="144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257300" cy="878905"/>
                  <wp:effectExtent l="0" t="0" r="0" b="0"/>
                  <wp:docPr id="24" name="Рисунок 10" descr="http://www.tractor.uz/images/gallery/navesnoe_oborudovanie_borona_1-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ractor.uz/images/gallery/navesnoe_oborudovanie_borona_1-6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sharpenSoften amount="86000"/>
                                    </a14:imgEffect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38" cy="908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27F58" w:rsidRPr="00C81AB5" w:rsidRDefault="00330157" w:rsidP="00840D4F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53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  <w:r w:rsidR="00327F58" w:rsidRPr="00D67F3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327F58" w:rsidRPr="00C81A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Борона дисковая 1.6</w:t>
            </w:r>
            <w:r w:rsidR="00327F58" w:rsidRPr="00C81A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</w:t>
            </w:r>
            <w:r w:rsidR="00327F58" w:rsidRPr="00C81AB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Дисковая борона используется для измельчения, рыхления, уничтожения сорняков, а также подготовки почвы под посев Врезные диски, глубоко заглубляются в землю и размельчают растительные остатки.  Борона может </w:t>
            </w:r>
            <w:proofErr w:type="spellStart"/>
            <w:r w:rsidR="00327F58" w:rsidRPr="00C81AB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агрегатироваться</w:t>
            </w:r>
            <w:proofErr w:type="spellEnd"/>
            <w:r w:rsidR="00327F58" w:rsidRPr="00C81AB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 тракторами мощностью 12-81 л.с. Не рекомендуется использовать дисковую борону на каменистой почве, т.к. режущие элементы будут быстрее тупиться и приходить в негодность.</w:t>
            </w:r>
          </w:p>
          <w:p w:rsidR="00327F58" w:rsidRPr="00C81AB5" w:rsidRDefault="00327F58" w:rsidP="00840D4F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Кол-во дисков, шт.-16  </w:t>
            </w:r>
          </w:p>
          <w:p w:rsidR="00327F58" w:rsidRPr="00C81AB5" w:rsidRDefault="00327F58" w:rsidP="00840D4F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Ширина 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обработки-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мм-1600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Глубина обработки-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мм/p-100-120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Производительность-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га/ч-0.6-0.7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Габаритные размеры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: 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Длина-1900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Ширина-1550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Высота-830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Масса 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-245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кг Требуемая мощность трактора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-18-22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л.с</w:t>
            </w:r>
          </w:p>
          <w:p w:rsidR="00327F58" w:rsidRPr="00327F58" w:rsidRDefault="00327F58" w:rsidP="00327F58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AC5DAB" w:rsidRDefault="00330157" w:rsidP="004E1E9F">
            <w:pPr>
              <w:shd w:val="clear" w:color="auto" w:fill="FFFFFF"/>
              <w:spacing w:before="100" w:beforeAutospacing="1" w:after="100" w:afterAutospacing="1" w:line="252" w:lineRule="atLeast"/>
              <w:ind w:right="15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7F58" w:rsidRDefault="009D32CC" w:rsidP="004E1E9F">
            <w:pPr>
              <w:shd w:val="clear" w:color="auto" w:fill="FFFFFF"/>
              <w:spacing w:before="100" w:beforeAutospacing="1" w:after="100" w:afterAutospacing="1" w:line="252" w:lineRule="atLeast"/>
              <w:ind w:right="1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27F58" w:rsidRDefault="00327F58" w:rsidP="004E1E9F">
            <w:pPr>
              <w:shd w:val="clear" w:color="auto" w:fill="FFFFFF"/>
              <w:spacing w:before="100" w:beforeAutospacing="1" w:after="100" w:afterAutospacing="1" w:line="252" w:lineRule="atLeast"/>
              <w:ind w:right="1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9D32CC" w:rsidRDefault="004B5AE5" w:rsidP="004E1E9F">
            <w:pPr>
              <w:shd w:val="clear" w:color="auto" w:fill="FFFFFF"/>
              <w:spacing w:before="100" w:beforeAutospacing="1" w:after="100" w:afterAutospacing="1" w:line="252" w:lineRule="atLeast"/>
              <w:ind w:right="1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1 050</w:t>
            </w:r>
          </w:p>
        </w:tc>
      </w:tr>
      <w:tr w:rsidR="00330157" w:rsidRPr="004D78FE" w:rsidTr="004E1E9F">
        <w:trPr>
          <w:trHeight w:val="1234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879504"/>
                  <wp:effectExtent l="0" t="0" r="0" b="0"/>
                  <wp:docPr id="25" name="Рисунок 25" descr="E:\Chimgan\борона\METR8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Chimgan\борона\METR8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sharpenSoften amoun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27" cy="9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27F58" w:rsidRDefault="00327F58" w:rsidP="00327F58">
            <w:pPr>
              <w:shd w:val="clear" w:color="auto" w:fill="FFFFFF"/>
              <w:spacing w:after="0" w:line="252" w:lineRule="atLeast"/>
              <w:ind w:right="15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327F58" w:rsidRPr="00C81AB5" w:rsidRDefault="00327F58" w:rsidP="00327F58">
            <w:pPr>
              <w:shd w:val="clear" w:color="auto" w:fill="FFFFFF"/>
              <w:spacing w:after="0" w:line="252" w:lineRule="atLeast"/>
              <w:ind w:right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A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Борона дисковая 2.5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-Дисковая борона используется для измельчения, рыхления, уничтожения сорняков, а также подготовки почвы под посев.  Борона может </w:t>
            </w:r>
            <w:proofErr w:type="spellStart"/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агрегатироваться</w:t>
            </w:r>
            <w:proofErr w:type="spellEnd"/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тракторами мощностью 12-81 л.с. </w:t>
            </w:r>
            <w:r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Дисковая борона по сравнению с зубовой, не подвержена сильному забиванию. Она лучше перерезает корни</w:t>
            </w:r>
            <w:r w:rsidR="00C81AB5" w:rsidRPr="00C81A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исков, шт.-24 Ширина обработки-мм-2500 Глубина обработки-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120-140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мм/p Производительность-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га/ч-0.7-1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Габаритные размеры:</w:t>
            </w:r>
            <w:r w:rsid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Длина-3700 Ширина-2450 Высота-1600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Масса-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Требуемая мощность трактора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C81AB5" w:rsidRPr="00C81A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л.с</w:t>
            </w:r>
          </w:p>
          <w:p w:rsidR="00327F58" w:rsidRPr="00327F58" w:rsidRDefault="00327F58" w:rsidP="00327F58">
            <w:pPr>
              <w:shd w:val="clear" w:color="auto" w:fill="FFFFFF"/>
              <w:spacing w:after="0" w:line="252" w:lineRule="atLeast"/>
              <w:ind w:right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</w:tcPr>
          <w:p w:rsidR="00330157" w:rsidRDefault="00330157" w:rsidP="004E1E9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27F58" w:rsidRDefault="00327F58" w:rsidP="004E1E9F">
            <w:pPr>
              <w:shd w:val="clear" w:color="auto" w:fill="FFFFFF"/>
              <w:spacing w:before="100" w:beforeAutospacing="1" w:after="100" w:afterAutospacing="1" w:line="240" w:lineRule="atLeast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7F58" w:rsidRDefault="00327F58" w:rsidP="00327F58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067BB" w:rsidRPr="009D32CC" w:rsidRDefault="00327F58" w:rsidP="004B5AE5">
            <w:pPr>
              <w:shd w:val="clear" w:color="auto" w:fill="FFFFFF"/>
              <w:spacing w:before="100" w:beforeAutospacing="1" w:after="100" w:afterAutospacing="1" w:line="240" w:lineRule="atLeast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1A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2 340</w:t>
            </w:r>
          </w:p>
        </w:tc>
      </w:tr>
      <w:tr w:rsidR="00330157" w:rsidRPr="004D78FE" w:rsidTr="004E1E9F">
        <w:trPr>
          <w:trHeight w:val="113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sz w:val="18"/>
                <w:szCs w:val="28"/>
              </w:rPr>
            </w:pPr>
            <w:r w:rsidRPr="004D78FE">
              <w:rPr>
                <w:rFonts w:ascii="Bookman Old Style" w:eastAsia="Calibri" w:hAnsi="Bookman Old Style" w:cs="Times New Roman"/>
                <w:b/>
                <w:noProof/>
                <w:sz w:val="18"/>
                <w:szCs w:val="28"/>
                <w:lang w:eastAsia="ru-RU"/>
              </w:rPr>
              <w:drawing>
                <wp:inline distT="0" distB="0" distL="0" distR="0">
                  <wp:extent cx="1239263" cy="91679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7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92" t="-6317" r="1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73" cy="93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D78FE" w:rsidRDefault="00330157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Контейнер для мини трактора</w:t>
            </w:r>
          </w:p>
          <w:p w:rsidR="00330157" w:rsidRDefault="00330157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Контейнер - одна из самых необходимых навесок на мини трактор. Он устанавливается на гидравлику. Объём кузова 0.31 </w:t>
            </w:r>
            <w:proofErr w:type="spellStart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кб.м</w:t>
            </w:r>
            <w:proofErr w:type="spellEnd"/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.  Применяется для транспортировки снега, удобрений, а также различных сыпучих материалов. Грузоподъемность, кг -150, Минимальная мощност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ь трактора, л.с. 16, Масса, кг - </w:t>
            </w:r>
            <w:r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  <w:p w:rsidR="00330157" w:rsidRPr="004D78FE" w:rsidRDefault="00330157" w:rsidP="004E1E9F">
            <w:pPr>
              <w:spacing w:after="0" w:line="240" w:lineRule="auto"/>
              <w:rPr>
                <w:rFonts w:ascii="Bookman Old Style" w:eastAsia="Calibri" w:hAnsi="Bookman Old Style" w:cs="Times New Roman"/>
                <w:b/>
                <w:sz w:val="18"/>
                <w:szCs w:val="28"/>
              </w:rPr>
            </w:pP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330157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:rsidR="00330157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:rsidR="00330157" w:rsidRPr="009D32CC" w:rsidRDefault="004B5AE5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340</w:t>
            </w:r>
          </w:p>
        </w:tc>
      </w:tr>
      <w:tr w:rsidR="00330157" w:rsidRPr="004D78FE" w:rsidTr="004E1E9F">
        <w:trPr>
          <w:trHeight w:val="1632"/>
        </w:trPr>
        <w:tc>
          <w:tcPr>
            <w:tcW w:w="3096" w:type="dxa"/>
            <w:vAlign w:val="center"/>
          </w:tcPr>
          <w:p w:rsidR="00330157" w:rsidRPr="004D78FE" w:rsidRDefault="00327F58" w:rsidP="004E1E9F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noProof/>
                <w:sz w:val="18"/>
                <w:szCs w:val="28"/>
                <w:lang w:eastAsia="ru-RU"/>
              </w:rPr>
            </w:pPr>
            <w:r w:rsidRPr="003F4D6C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871663" cy="1247775"/>
                  <wp:effectExtent l="0" t="0" r="0" b="0"/>
                  <wp:docPr id="2" name="Рисунок 2" descr="C:\Users\KorolyovaY\Desktop\navesnoe_oborudovanie_pritcep_odnoosniy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olyovaY\Desktop\navesnoe_oborudovanie_pritcep_odnoosniy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73" cy="124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632F75" w:rsidRDefault="00632F75" w:rsidP="00632F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Прицеп </w:t>
            </w:r>
            <w:r w:rsidRPr="008025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самосвал</w:t>
            </w:r>
            <w:r w:rsidRPr="008025B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–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Прицеп одноосный предназначен для перевозки строительных и сельскохозяйственных сыпучих грузов. На прицепе предусмотрена функция автоматической (самосвальной) разгрузки. Тележка может использоваться в качестве прицепного оборудования для мини тракторов типа </w:t>
            </w:r>
            <w:proofErr w:type="spellStart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Chimgan</w:t>
            </w:r>
            <w:proofErr w:type="spellEnd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260, </w:t>
            </w:r>
            <w:proofErr w:type="spellStart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Chimgan</w:t>
            </w:r>
            <w:proofErr w:type="spellEnd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304.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Грузоподъемность, т-1,5-2Вместимость кузова, м. куб.-2</w:t>
            </w: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Погрузочная высота на полу кузова, м-1,2Угол опрокидывания кузова, градусов-50Размеры кузова внутренние, м-2.0/1.3/0.5</w:t>
            </w:r>
          </w:p>
          <w:p w:rsidR="00632F75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Габаритные размеры, м-2.9/1.3/1.2Масса, кг-800</w:t>
            </w:r>
          </w:p>
          <w:p w:rsidR="00632F75" w:rsidRPr="00632F75" w:rsidRDefault="00632F75" w:rsidP="00632F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4D78FE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D78FE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Default="00330157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78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632F75" w:rsidRDefault="009D32CC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32F75" w:rsidRDefault="00632F75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9D32CC" w:rsidRDefault="004B5AE5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1 650</w:t>
            </w:r>
          </w:p>
        </w:tc>
      </w:tr>
      <w:tr w:rsidR="00330157" w:rsidRPr="004D78FE" w:rsidTr="004E1E9F">
        <w:trPr>
          <w:trHeight w:val="129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619250" cy="132130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0">
                                    <a14:imgEffect>
                                      <a14:sharpenSoften amount="8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73" cy="136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8" w:name="OLE_LINK11"/>
          </w:p>
          <w:bookmarkEnd w:id="8"/>
          <w:p w:rsidR="00330157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Пресс-подборщик модели RXYK-0850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Предназначен для сбора урожая пшеницы или скашивания травы оставшуюся массу необходимо убрать, однако требуется это также сделать качес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твенно с минимальными потерями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Пресс-подборщик модели RXYK-0850 имеет довольно простую и надежную конструкцию, которая способна обеспечить минимальное количество потерь.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Пресс-подборщик модели RXYK-0850 работает от заднего </w:t>
            </w:r>
            <w:proofErr w:type="spellStart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ВОМа</w:t>
            </w:r>
            <w:proofErr w:type="spellEnd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(540 </w:t>
            </w:r>
            <w:proofErr w:type="gramStart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об</w:t>
            </w:r>
            <w:proofErr w:type="gramEnd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gramStart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  <w:proofErr w:type="gramEnd"/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) тракт от  24 до 50 л.с.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Габаритные размеры (мм) 1150х1300х1200Конструкционная масса (кг) 390Ширина захвата (мм) 800 Размер рулона (мм) D500хL700 Рабочая скорость (км/час) 2-5,  Шины 4.80х8</w:t>
            </w:r>
          </w:p>
          <w:p w:rsidR="00632F75" w:rsidRPr="004D78FE" w:rsidRDefault="00632F75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Default="009D32CC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2F75" w:rsidRDefault="00632F75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32F75" w:rsidRDefault="00632F75" w:rsidP="00D067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4B5AE5" w:rsidRDefault="00632F75" w:rsidP="004B5A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1A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3 325</w:t>
            </w:r>
          </w:p>
        </w:tc>
      </w:tr>
      <w:tr w:rsidR="00330157" w:rsidRPr="004D78FE" w:rsidTr="004E1E9F">
        <w:trPr>
          <w:trHeight w:val="1658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bookmarkStart w:id="9" w:name="_Hlk465943141"/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-1325880</wp:posOffset>
                  </wp:positionV>
                  <wp:extent cx="1824355" cy="1276350"/>
                  <wp:effectExtent l="0" t="0" r="4445" b="0"/>
                  <wp:wrapSquare wrapText="bothSides"/>
                  <wp:docPr id="29" name="Рисунок 8" descr="http://www.tractor.uz/images/gallery/navesnoe_oborudovanie_kartofelesazhalka_2sm-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ractor.uz/images/gallery/navesnoe_oborudovanie_kartofelesazhalka_2sm-2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2">
                                    <a14:imgEffect>
                                      <a14:sharpenSoften amoun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1" w:type="dxa"/>
            <w:gridSpan w:val="2"/>
            <w:shd w:val="clear" w:color="auto" w:fill="auto"/>
            <w:vAlign w:val="center"/>
          </w:tcPr>
          <w:p w:rsidR="00632F75" w:rsidRDefault="00632F75" w:rsidP="00632F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Картофелесажалка 2СМ-2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Данное устройство предназначено для механиза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ции операции посадки картофеля.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Картофелесажалка аккуратно заглубляет в землю клубни картофеля на необходимую глубину.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задней раме установлены мини культиваторы, которые обеспечивают засыпку клубней землей. Основные механизмы картофелесажалки 2СМ-2 отличаются высоким запасом прочностью. Оборудование может использоваться в небольших фермерских хозяйствах,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полях средней площади (до 50 га.).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Кол-во рядков, шт.-2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Высота загрузки, мм-83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Емкость бункера, кг-80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Производительность, га/ч-0,57-1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Агротехническая скорость, км/ч-10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Габаритные размеры, м-1,7x1,3x1,5</w:t>
            </w:r>
          </w:p>
          <w:p w:rsidR="00330157" w:rsidRPr="00632F75" w:rsidRDefault="00632F75" w:rsidP="00840D4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Масса, кг-190</w:t>
            </w: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Default="00632F7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Default="00632F7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Default="00632F7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Default="00632F7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Default="00632F7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9D32CC" w:rsidRDefault="009D32CC" w:rsidP="004B5A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1 450</w:t>
            </w:r>
          </w:p>
        </w:tc>
      </w:tr>
      <w:tr w:rsidR="00330157" w:rsidRPr="004D78FE" w:rsidTr="004E1E9F">
        <w:trPr>
          <w:trHeight w:val="144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bookmarkStart w:id="10" w:name="_Hlk465942835"/>
            <w:bookmarkEnd w:id="9"/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94773" cy="1257300"/>
                  <wp:effectExtent l="0" t="0" r="0" b="0"/>
                  <wp:docPr id="30" name="Рисунок 1" descr="http://www.tractor.uz/images/navesnoe_oborudovanie_kartofelekopalka_4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actor.uz/images/navesnoe_oborudovanie_kartofelekopalka_4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4">
                                    <a14:imgEffect>
                                      <a14:sharpenSoften amoun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30" cy="129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C81AB5" w:rsidRDefault="00C81AB5" w:rsidP="00632F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Картофелесажалка 2СМ-2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Данное устройство предназначено для механиза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ции операции посадки картофеля.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Картофелесажалка аккуратно заглубляет в землю клубни картофеля на необходимую глубину.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задней раме установлены мини культиваторы, которые обеспечивают засыпку клубней землей. Основные механизмы картофелесажалки 2СМ-2 отличаются высоким запасом прочностью. Оборудование может использоваться в небольших фермерских хозяйствах,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</w:t>
            </w: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полях средней площади (до 50 га.).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Кол-во рядков, шт.-2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Высота загрузки, мм-83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Емкость бункера, кг-80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Производительность, га/ч-0,57-1</w:t>
            </w:r>
          </w:p>
          <w:p w:rsidR="00632F75" w:rsidRPr="008025BF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Агротехническая скорость, км/ч-10</w:t>
            </w:r>
          </w:p>
          <w:p w:rsidR="00632F75" w:rsidRDefault="00632F75" w:rsidP="00840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25BF">
              <w:rPr>
                <w:rFonts w:ascii="Times New Roman" w:eastAsia="Calibri" w:hAnsi="Times New Roman" w:cs="Times New Roman"/>
                <w:sz w:val="20"/>
                <w:szCs w:val="20"/>
              </w:rPr>
              <w:t>Габаритные размеры, м-1,7x1,3x1,5Масса, кг-190</w:t>
            </w:r>
          </w:p>
          <w:p w:rsidR="00632F75" w:rsidRPr="00632F75" w:rsidRDefault="00632F75" w:rsidP="00632F7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0671C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Pr="0072796E" w:rsidRDefault="009D32CC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632F75" w:rsidRDefault="009D32CC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32F75" w:rsidRDefault="00632F75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32F75" w:rsidRDefault="00632F75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32F75" w:rsidRDefault="00632F75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4B5AE5" w:rsidRDefault="009D32CC" w:rsidP="004B5A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B5A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1 370</w:t>
            </w:r>
          </w:p>
        </w:tc>
      </w:tr>
      <w:bookmarkEnd w:id="10"/>
      <w:tr w:rsidR="00330157" w:rsidRPr="004D78FE" w:rsidTr="004E1E9F">
        <w:trPr>
          <w:trHeight w:val="34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32788" cy="10858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60915_153955.jp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6">
                                    <a14:imgEffect>
                                      <a14:sharpenSoften amount="46000"/>
                                    </a14:imgEffect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024" cy="111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6D7BBC" w:rsidRDefault="006D7BBC" w:rsidP="00632F75">
            <w:pPr>
              <w:shd w:val="clear" w:color="auto" w:fill="FFFFFF"/>
              <w:spacing w:after="0" w:line="285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32F75" w:rsidRPr="00632F75" w:rsidRDefault="00632F75" w:rsidP="00840D4F">
            <w:pPr>
              <w:shd w:val="clear" w:color="auto" w:fill="FFFFFF"/>
              <w:spacing w:after="0" w:line="285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2F7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Дробилка кормов</w:t>
            </w:r>
            <w:r w:rsidRPr="00632F75">
              <w:rPr>
                <w:sz w:val="20"/>
                <w:szCs w:val="20"/>
              </w:rPr>
              <w:t xml:space="preserve"> </w:t>
            </w: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>Предназначена для измельчения фуражного зерна, кукурузных початков, жмыха и сена в муку и дерть, зеленых кормов, корне</w:t>
            </w:r>
            <w:r w:rsidR="00C81AB5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клубнеплодов и силоса в мезгу, а также для дробления других кормов и минеральных добавок. Кроме того, на ней можно приготавливать и кормовые смеси, состоящие из двух-трех компонентов с введением жидких добавок. </w:t>
            </w:r>
          </w:p>
          <w:p w:rsidR="00632F75" w:rsidRPr="00632F75" w:rsidRDefault="00632F75" w:rsidP="00840D4F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>Мощность-3,5  кВт</w:t>
            </w:r>
          </w:p>
          <w:p w:rsidR="00632F75" w:rsidRPr="00632F75" w:rsidRDefault="00632F75" w:rsidP="00840D4F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>Размеры -644*366*924 мм</w:t>
            </w:r>
          </w:p>
          <w:p w:rsidR="006D7BBC" w:rsidRDefault="00632F75" w:rsidP="00840D4F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>Масса-100 кг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 -70-120  кг/час</w:t>
            </w:r>
          </w:p>
          <w:p w:rsidR="00330157" w:rsidRPr="00632F75" w:rsidRDefault="00632F75" w:rsidP="00632F75">
            <w:pPr>
              <w:shd w:val="clear" w:color="auto" w:fill="FFFFFF"/>
              <w:spacing w:after="0" w:line="240" w:lineRule="atLeast"/>
              <w:jc w:val="both"/>
              <w:outlineLvl w:val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2F75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76" w:type="dxa"/>
          </w:tcPr>
          <w:p w:rsidR="00330157" w:rsidRPr="00F17993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F17993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F17993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E962B1" w:rsidRDefault="006D7BBC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7BBC" w:rsidRPr="00E962B1" w:rsidRDefault="006D7BBC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7BBC" w:rsidRPr="00E962B1" w:rsidRDefault="006D7BBC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BA160B" w:rsidRDefault="00BA160B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1 680</w:t>
            </w:r>
          </w:p>
        </w:tc>
      </w:tr>
      <w:tr w:rsidR="00330157" w:rsidRPr="004D78FE" w:rsidTr="004E1E9F">
        <w:trPr>
          <w:trHeight w:val="2267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994410" cy="1493072"/>
                  <wp:effectExtent l="0" t="0" r="0" b="0"/>
                  <wp:docPr id="32" name="Рисунок 32" descr="\\agrotech-02\Public\сайт\дробилка 380 V\дробилка_38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grotech-02\Public\сайт\дробилка 380 V\дробилка_38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8">
                                    <a14:imgEffect>
                                      <a14:sharpenSoften amoun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6392" cy="155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Pr="004D78FE" w:rsidRDefault="00635EBA" w:rsidP="004E1E9F">
            <w:pPr>
              <w:shd w:val="clear" w:color="auto" w:fill="FFFFFF"/>
              <w:spacing w:after="0" w:line="285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1" w:name="OLE_LINK5"/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</w:t>
            </w:r>
            <w:r w:rsidR="003301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змел</w:t>
            </w:r>
            <w:r w:rsidR="00C81A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ьчитель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</w:t>
            </w:r>
            <w:r w:rsidR="0033015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ена</w:t>
            </w:r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молоткового типа подходит для переработки такого сырья как ветки деревьев, </w:t>
            </w:r>
            <w:proofErr w:type="spellStart"/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>агро</w:t>
            </w:r>
            <w:proofErr w:type="spellEnd"/>
            <w:r w:rsidR="00330157" w:rsidRPr="004D78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других отходов диаметром до 50 мм.</w:t>
            </w:r>
          </w:p>
          <w:bookmarkEnd w:id="11"/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Мощность - 7.5 кВт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Габариты, - 623*677*799 мм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Масса, - 170 кг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Производительность, - 150-210 кг/час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Труба выхлопная, - 80 мм</w:t>
            </w:r>
          </w:p>
          <w:p w:rsidR="00330157" w:rsidRPr="00E47F12" w:rsidRDefault="00330157" w:rsidP="004E1E9F">
            <w:pPr>
              <w:spacing w:after="0" w:line="240" w:lineRule="auto"/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Входной бункер, - 15/15 мм</w:t>
            </w:r>
          </w:p>
        </w:tc>
        <w:tc>
          <w:tcPr>
            <w:tcW w:w="1476" w:type="dxa"/>
          </w:tcPr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9D32CC" w:rsidRDefault="009D32CC" w:rsidP="00BA16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330157" w:rsidRPr="004D78FE" w:rsidTr="004E1E9F">
        <w:trPr>
          <w:trHeight w:val="165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381125" cy="1381125"/>
                  <wp:effectExtent l="0" t="0" r="9525" b="9525"/>
                  <wp:docPr id="33" name="Рисунок 33" descr="\\agrotech-02\Public\сайт\гранулятор\Skj120-куриное-гранулятор-делая-машину-утка-грану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grotech-02\Public\сайт\гранулятор\Skj120-куриное-гранулятор-делая-машину-утка-грану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0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66" cy="140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C81AB5" w:rsidP="006D7BBC">
            <w:pPr>
              <w:shd w:val="clear" w:color="auto" w:fill="FFFFFF"/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Гранулятор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6D7BBC" w:rsidRPr="006D7BB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корма</w:t>
            </w:r>
            <w:r w:rsidR="006D7BBC"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предназначен для гранулирования кормов, комбикормов.</w:t>
            </w:r>
            <w:r w:rsidR="006D7BB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6D7BBC"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Гранулировать можно и отдельно каждый вид зерна, и приготовить с разнообразных культур, предварительно их измельчив, комбикорм, в который можно добавить необходимые витамины, микроэлементы, лекарственные препараты.</w:t>
            </w:r>
          </w:p>
          <w:p w:rsidR="006D7BBC" w:rsidRPr="006E661A" w:rsidRDefault="006D7BBC" w:rsidP="006D7BBC">
            <w:pPr>
              <w:shd w:val="clear" w:color="auto" w:fill="FFFFFF"/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модель</w:t>
            </w: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ab/>
              <w:t>SKJ-120</w:t>
            </w:r>
          </w:p>
          <w:p w:rsidR="006D7BBC" w:rsidRPr="006E661A" w:rsidRDefault="006D7BBC" w:rsidP="006D7BBC">
            <w:pPr>
              <w:shd w:val="clear" w:color="auto" w:fill="FFFFFF"/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мощность электродвигателя - </w:t>
            </w: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3kw</w:t>
            </w:r>
          </w:p>
          <w:p w:rsidR="006D7BBC" w:rsidRPr="006E661A" w:rsidRDefault="006D7BBC" w:rsidP="006D7BBC">
            <w:pPr>
              <w:shd w:val="clear" w:color="auto" w:fill="FFFFFF"/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производительность - </w:t>
            </w: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100-120kg/h</w:t>
            </w:r>
          </w:p>
          <w:p w:rsidR="006D7BBC" w:rsidRPr="006E661A" w:rsidRDefault="006D7BBC" w:rsidP="006D7BBC">
            <w:pPr>
              <w:shd w:val="clear" w:color="auto" w:fill="FFFFFF"/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размер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упаковки - </w:t>
            </w: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840*340*720mm</w:t>
            </w:r>
          </w:p>
          <w:p w:rsid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масса - </w:t>
            </w:r>
            <w:r w:rsidRPr="006E66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80kg</w:t>
            </w:r>
          </w:p>
          <w:p w:rsidR="006D7BBC" w:rsidRPr="00E47F12" w:rsidRDefault="006D7BBC" w:rsidP="004E1E9F">
            <w:pPr>
              <w:spacing w:after="0" w:line="240" w:lineRule="auto"/>
            </w:pP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9D32C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330157" w:rsidRPr="009D32CC" w:rsidRDefault="009D32CC" w:rsidP="00BA16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A1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570</w:t>
            </w:r>
          </w:p>
        </w:tc>
      </w:tr>
      <w:tr w:rsidR="00330157" w:rsidRPr="004D78FE" w:rsidTr="004E1E9F">
        <w:trPr>
          <w:trHeight w:val="148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28750" cy="1318847"/>
                  <wp:effectExtent l="0" t="0" r="0" b="0"/>
                  <wp:docPr id="35" name="Рисунок 35" descr="http://xn--80aumfdhd.uz/images/gallery/navesnoe_oborudovanie_yamobur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umfdhd.uz/images/gallery/navesnoe_oborudovanie_yamobur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16" cy="135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635EBA" w:rsidRDefault="00635EBA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6E661A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E66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Ямобур</w:t>
            </w:r>
            <w:proofErr w:type="spellEnd"/>
            <w:r w:rsidRPr="006E66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E66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Chimgan</w:t>
            </w:r>
            <w:proofErr w:type="spellEnd"/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предназначен для бурения в грунте неглубоких ям цилиндрической формы. Чаще всего это оборудование используют в садах (перед посадкой деревьев), и в строительстве (монтаж заборов, свай, столбов). Бур оснащен шнеком, сделанным из высококачественного прочного металла, приспособленного к повышенным нагрузкам.</w:t>
            </w:r>
          </w:p>
          <w:p w:rsidR="006D7BBC" w:rsidRPr="006E661A" w:rsidRDefault="00C81AB5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Ямо</w:t>
            </w:r>
            <w:r w:rsidR="006D7BBC"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бур</w:t>
            </w:r>
            <w:proofErr w:type="spellEnd"/>
            <w:r w:rsidR="006D7BBC"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D7BBC"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агрегатируется</w:t>
            </w:r>
            <w:proofErr w:type="spellEnd"/>
            <w:r w:rsidR="006D7BBC"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заднюю трех точечную сцепку трактора мощностью от 20 л.с. и более, оснащённого </w:t>
            </w:r>
            <w:proofErr w:type="spellStart"/>
            <w:r w:rsidR="006D7BBC"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ВОМом</w:t>
            </w:r>
            <w:proofErr w:type="spellEnd"/>
            <w:r w:rsidR="006D7BBC"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6D7BBC" w:rsidRPr="006E661A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Глубина бурения, см</w:t>
            </w: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100</w:t>
            </w:r>
          </w:p>
          <w:p w:rsidR="006D7BBC" w:rsidRPr="006E661A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Диаметр бурения, см</w:t>
            </w: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50,</w:t>
            </w:r>
          </w:p>
          <w:p w:rsidR="006D7BBC" w:rsidRPr="006E661A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Скорость бурения в минуту, см</w:t>
            </w: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35-45</w:t>
            </w:r>
          </w:p>
          <w:p w:rsidR="006D7BBC" w:rsidRPr="006E661A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Габаритные размеры, м</w:t>
            </w: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2.25/0.5/1.5</w:t>
            </w:r>
          </w:p>
          <w:p w:rsid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>Масса, кг</w:t>
            </w:r>
            <w:r w:rsidRPr="006E661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300</w:t>
            </w:r>
          </w:p>
          <w:p w:rsidR="00635EBA" w:rsidRPr="00E47F12" w:rsidRDefault="00635EBA" w:rsidP="004E1E9F">
            <w:pPr>
              <w:spacing w:after="0" w:line="240" w:lineRule="auto"/>
            </w:pPr>
          </w:p>
        </w:tc>
        <w:tc>
          <w:tcPr>
            <w:tcW w:w="1476" w:type="dxa"/>
          </w:tcPr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9D32CC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9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7BBC" w:rsidRDefault="006D7BBC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7BBC" w:rsidRDefault="006D7BBC" w:rsidP="00DF2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BA160B" w:rsidRDefault="006D7BBC" w:rsidP="00BA16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A160B" w:rsidRPr="005C16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A1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="00BA160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1 500</w:t>
            </w:r>
          </w:p>
        </w:tc>
      </w:tr>
      <w:tr w:rsidR="00330157" w:rsidRPr="004D78FE" w:rsidTr="004E1E9F">
        <w:trPr>
          <w:trHeight w:val="1780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-974725</wp:posOffset>
                  </wp:positionV>
                  <wp:extent cx="1676400" cy="1059815"/>
                  <wp:effectExtent l="0" t="0" r="0" b="6985"/>
                  <wp:wrapSquare wrapText="bothSides"/>
                  <wp:docPr id="36" name="Рисунок 36" descr="\\agrotech-02\Public\Буклеты\Папка Буклет\Links\20160205_15264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grotech-02\Public\Буклеты\Папка Буклет\Links\20160205_15264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3">
                                    <a14:imgEffect>
                                      <a14:sharpenSoften amount="48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E47F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Трицикл</w:t>
            </w:r>
            <w:proofErr w:type="spellEnd"/>
            <w:r w:rsidRPr="00E47F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CHIMGAN LJ125ZH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мощность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8.0kW/8000(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r</w:t>
            </w:r>
            <w:proofErr w:type="spellEnd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min</w:t>
            </w:r>
            <w:proofErr w:type="spellEnd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крутящий момент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10.0Nm/5500rpm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Объём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125 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ml</w:t>
            </w:r>
            <w:proofErr w:type="spellEnd"/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Тип двигателя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Вертикальный, одноцилиндровый,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с воздушным охлаждением,4-тактный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нагрузка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500KG</w:t>
            </w:r>
          </w:p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скорость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75km/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h</w:t>
            </w:r>
            <w:proofErr w:type="spellEnd"/>
          </w:p>
          <w:p w:rsidR="00635EBA" w:rsidRPr="00E47F12" w:rsidRDefault="00635EBA" w:rsidP="004E1E9F">
            <w:pPr>
              <w:spacing w:after="0" w:line="240" w:lineRule="auto"/>
            </w:pP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BA160B" w:rsidP="00BA16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A160B" w:rsidRPr="00BA160B" w:rsidRDefault="00BA160B" w:rsidP="00BA16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2 150</w:t>
            </w:r>
          </w:p>
        </w:tc>
      </w:tr>
      <w:tr w:rsidR="00330157" w:rsidRPr="004D78FE" w:rsidTr="004E1E9F">
        <w:trPr>
          <w:trHeight w:val="193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-1372235</wp:posOffset>
                  </wp:positionV>
                  <wp:extent cx="1578610" cy="1366520"/>
                  <wp:effectExtent l="0" t="0" r="2540" b="508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цикл 150.jpg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5">
                                    <a14:imgEffect>
                                      <a14:sharpenSoften amount="74000"/>
                                    </a14:imgEffect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E47F12" w:rsidRDefault="00C81AB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Три</w:t>
            </w:r>
            <w:r w:rsidRPr="00E47F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цикл</w:t>
            </w:r>
            <w:proofErr w:type="spellEnd"/>
            <w:r w:rsidR="00330157" w:rsidRPr="00E47F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CHIMGAN LJ150ZH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мощность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8.0kW/8000(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r</w:t>
            </w:r>
            <w:proofErr w:type="spellEnd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min</w:t>
            </w:r>
            <w:proofErr w:type="spellEnd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крутящий момент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10.0Nm/5500rpm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Объём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150 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ml</w:t>
            </w:r>
            <w:proofErr w:type="spellEnd"/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Тип двигателя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Вертикальный, одноцилиндровый,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с воздушным охлаждением,4-тактный</w:t>
            </w:r>
          </w:p>
          <w:p w:rsidR="00330157" w:rsidRPr="00E47F12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нагрузка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800KG</w:t>
            </w:r>
          </w:p>
          <w:p w:rsidR="00330157" w:rsidRPr="00E47F12" w:rsidRDefault="00330157" w:rsidP="004E1E9F">
            <w:pPr>
              <w:spacing w:after="0" w:line="240" w:lineRule="auto"/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скорость - </w:t>
            </w:r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75km/</w:t>
            </w:r>
            <w:proofErr w:type="spellStart"/>
            <w:r w:rsidRPr="00E47F12">
              <w:rPr>
                <w:rFonts w:ascii="Times New Roman" w:eastAsia="Calibri" w:hAnsi="Times New Roman" w:cs="Times New Roman"/>
                <w:sz w:val="20"/>
                <w:szCs w:val="20"/>
              </w:rPr>
              <w:t>h</w:t>
            </w:r>
            <w:proofErr w:type="spellEnd"/>
          </w:p>
        </w:tc>
        <w:tc>
          <w:tcPr>
            <w:tcW w:w="1476" w:type="dxa"/>
          </w:tcPr>
          <w:p w:rsidR="00330157" w:rsidRPr="004D78FE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D78FE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D78FE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BA160B" w:rsidRDefault="00BA160B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2 400</w:t>
            </w:r>
          </w:p>
        </w:tc>
      </w:tr>
      <w:tr w:rsidR="00330157" w:rsidRPr="004D78FE" w:rsidTr="004E1E9F">
        <w:trPr>
          <w:trHeight w:val="193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4D78FE">
              <w:rPr>
                <w:rFonts w:ascii="Arial" w:eastAsia="SimSun" w:hAnsi="Arial" w:cs="Arial"/>
                <w:noProof/>
                <w:color w:val="3366FF"/>
                <w:sz w:val="22"/>
                <w:szCs w:val="22"/>
                <w:lang w:eastAsia="ru-RU"/>
              </w:rPr>
              <w:lastRenderedPageBreak/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-488950</wp:posOffset>
                  </wp:positionV>
                  <wp:extent cx="1771650" cy="917575"/>
                  <wp:effectExtent l="0" t="0" r="0" b="0"/>
                  <wp:wrapSquare wrapText="bothSides"/>
                  <wp:docPr id="38" name="Рисунок 38" descr="\\agrotech-02\Public\Буклеты\Папка Буклет\Links\20160205_15284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grotech-02\Public\Буклеты\Папка Буклет\Links\20160205_15284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7">
                                    <a14:imgEffect>
                                      <a14:sharpenSoften amount="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635EBA" w:rsidRDefault="00635EBA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DC013B" w:rsidRDefault="00C81AB5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Трици</w:t>
            </w:r>
            <w:r w:rsidR="00330157" w:rsidRPr="00DC013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="00330157" w:rsidRPr="00DC013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CHIMGAN LJ 200 ZH</w:t>
            </w:r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мощность - 9.0kW/8000(</w:t>
            </w: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r</w:t>
            </w:r>
            <w:proofErr w:type="spellEnd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min</w:t>
            </w:r>
            <w:proofErr w:type="spellEnd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крутящий - момент</w:t>
            </w:r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14.5Nm/5500rpm</w:t>
            </w:r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Объём - 200 </w:t>
            </w: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ml</w:t>
            </w:r>
            <w:proofErr w:type="spellEnd"/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Тип двигателя - Вертикальный, одноцилиндровый,       </w:t>
            </w:r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с воздушным охлаждением,4-тактный</w:t>
            </w:r>
          </w:p>
          <w:p w:rsidR="00330157" w:rsidRPr="00DC013B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нагрузка - 1000KG</w:t>
            </w:r>
          </w:p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скорость - 75km/</w:t>
            </w:r>
            <w:proofErr w:type="spellStart"/>
            <w:r w:rsidRPr="00DC013B">
              <w:rPr>
                <w:rFonts w:ascii="Times New Roman" w:eastAsia="Calibri" w:hAnsi="Times New Roman" w:cs="Times New Roman"/>
                <w:sz w:val="20"/>
                <w:szCs w:val="20"/>
              </w:rPr>
              <w:t>h</w:t>
            </w:r>
            <w:proofErr w:type="spellEnd"/>
          </w:p>
          <w:p w:rsidR="00635EBA" w:rsidRPr="004D78FE" w:rsidRDefault="00635EBA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D32CC" w:rsidRDefault="009D32CC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C81AB5" w:rsidRDefault="006D7BBC" w:rsidP="009D3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BA160B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1A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A1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2 750</w:t>
            </w:r>
          </w:p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30157" w:rsidRPr="004D78FE" w:rsidTr="004E1E9F">
        <w:trPr>
          <w:trHeight w:val="1732"/>
        </w:trPr>
        <w:tc>
          <w:tcPr>
            <w:tcW w:w="3096" w:type="dxa"/>
            <w:vAlign w:val="center"/>
          </w:tcPr>
          <w:p w:rsidR="00330157" w:rsidRPr="004D78FE" w:rsidRDefault="00330157" w:rsidP="004E1E9F">
            <w:pPr>
              <w:spacing w:after="0" w:line="240" w:lineRule="auto"/>
              <w:jc w:val="center"/>
              <w:rPr>
                <w:rFonts w:ascii="Arial" w:eastAsia="SimSun" w:hAnsi="Arial" w:cs="Arial"/>
                <w:noProof/>
                <w:color w:val="3366FF"/>
                <w:sz w:val="22"/>
                <w:szCs w:val="22"/>
                <w:lang w:eastAsia="ru-RU"/>
              </w:rPr>
            </w:pPr>
            <w:r w:rsidRPr="00D22ECA">
              <w:rPr>
                <w:rFonts w:ascii="Arial" w:eastAsia="SimSun" w:hAnsi="Arial" w:cs="Arial"/>
                <w:noProof/>
                <w:color w:val="3366FF"/>
                <w:sz w:val="22"/>
                <w:szCs w:val="22"/>
                <w:lang w:eastAsia="ru-RU"/>
              </w:rPr>
              <w:drawing>
                <wp:inline distT="0" distB="0" distL="0" distR="0">
                  <wp:extent cx="2047875" cy="1037590"/>
                  <wp:effectExtent l="0" t="0" r="0" b="0"/>
                  <wp:docPr id="3" name="Рисунок 3" descr="C:\Users\TikaevB\Downloads\Telegram Desktop\граб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kaevB\Downloads\Telegram Desktop\граб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11" cy="104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330157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Тракторные грабли</w:t>
            </w: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сельскохозяйственное оборудование, используемое для сгребания в валки и ворошения скошенных травяных культур и сена.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Большое количество модификаций рассчитанного на работу в различных условиях и агрегирование с тяговыми машинами разной мощности сельскохозяйственного грабельного оборудования позволяют применять его как для работ в небольших фермерских угодьях, так и на полях с большой площадью.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Длина-1,60 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Тип-  Грабли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Вес-80KG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Max</w:t>
            </w:r>
            <w:proofErr w:type="spellEnd"/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скорость-15km/</w:t>
            </w:r>
            <w:proofErr w:type="spellStart"/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h</w:t>
            </w:r>
            <w:proofErr w:type="spellEnd"/>
          </w:p>
          <w:p w:rsidR="00330157" w:rsidRPr="00420683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330157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Default="00330157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9D32CC" w:rsidP="009D32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D7BBC" w:rsidRDefault="006D7BBC" w:rsidP="009D32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9D32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9D32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9D32CC" w:rsidRDefault="009D32CC" w:rsidP="00BA16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BA16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340</w:t>
            </w:r>
          </w:p>
        </w:tc>
      </w:tr>
      <w:tr w:rsidR="00330157" w:rsidRPr="004D78FE" w:rsidTr="00C81AB5">
        <w:trPr>
          <w:trHeight w:val="2341"/>
        </w:trPr>
        <w:tc>
          <w:tcPr>
            <w:tcW w:w="3096" w:type="dxa"/>
            <w:vAlign w:val="center"/>
          </w:tcPr>
          <w:p w:rsidR="00330157" w:rsidRPr="004D78FE" w:rsidRDefault="00C81AB5" w:rsidP="004E1E9F">
            <w:pPr>
              <w:spacing w:after="0" w:line="240" w:lineRule="auto"/>
              <w:jc w:val="center"/>
              <w:rPr>
                <w:rFonts w:ascii="Arial" w:eastAsia="SimSun" w:hAnsi="Arial" w:cs="Arial"/>
                <w:noProof/>
                <w:color w:val="3366FF"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065" cy="17011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170802-WA0000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1AB5">
              <w:rPr>
                <w:rFonts w:ascii="Times New Roman" w:hAnsi="Times New Roman" w:cs="Times New Roman"/>
                <w:b/>
                <w:sz w:val="20"/>
                <w:szCs w:val="20"/>
              </w:rPr>
              <w:t>Мотоблок KY1350G – 190F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двигателя -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 xml:space="preserve">дизельный, одноцилиндровый, 4-х </w:t>
            </w:r>
            <w:proofErr w:type="spellStart"/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тактный</w:t>
            </w:r>
            <w:proofErr w:type="spellEnd"/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Мощность 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- 9 л.с.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Модель двигателя - 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WM190F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привода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редукторный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Кол-во передач - 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3 вперёд/1 назад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Объём топливного бака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ab/>
              <w:t>- 7л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Вес - 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101 кг</w:t>
            </w:r>
          </w:p>
          <w:p w:rsidR="00C81AB5" w:rsidRPr="00C81AB5" w:rsidRDefault="00C81AB5" w:rsidP="00C81AB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Размер - </w:t>
            </w:r>
            <w:r w:rsidRPr="00C81AB5">
              <w:rPr>
                <w:rFonts w:ascii="Times New Roman" w:hAnsi="Times New Roman" w:cs="Times New Roman"/>
                <w:sz w:val="20"/>
                <w:szCs w:val="20"/>
              </w:rPr>
              <w:t>1200 мм х 980 мм х 1240 мм</w:t>
            </w:r>
          </w:p>
        </w:tc>
        <w:tc>
          <w:tcPr>
            <w:tcW w:w="1476" w:type="dxa"/>
          </w:tcPr>
          <w:p w:rsidR="00330157" w:rsidRPr="00D22ECA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D22ECA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D22ECA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30157" w:rsidRPr="00D22ECA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C81AB5" w:rsidRPr="00C81AB5" w:rsidRDefault="00C81AB5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30157" w:rsidRPr="00BA160B" w:rsidRDefault="00BA160B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1 200</w:t>
            </w:r>
          </w:p>
          <w:p w:rsidR="00330157" w:rsidRPr="00B337E8" w:rsidRDefault="00330157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6D7BBC" w:rsidRPr="004D78FE" w:rsidTr="004E1E9F">
        <w:trPr>
          <w:trHeight w:val="2370"/>
        </w:trPr>
        <w:tc>
          <w:tcPr>
            <w:tcW w:w="3096" w:type="dxa"/>
            <w:vAlign w:val="center"/>
          </w:tcPr>
          <w:p w:rsidR="006D7BBC" w:rsidRPr="004D78FE" w:rsidRDefault="00F5177C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F5177C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12596" cy="1133475"/>
                  <wp:effectExtent l="0" t="0" r="0" b="0"/>
                  <wp:docPr id="34" name="Рисунок 34" descr="C:\Users\TikaevB\Downloads\Telegram Desktop\прессподборщ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kaevB\Downloads\Telegram Desktop\прессподборщ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81" cy="113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Пресс-подборщик </w:t>
            </w:r>
            <w:proofErr w:type="spellStart"/>
            <w:r w:rsidRPr="006D7B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тюковый</w:t>
            </w:r>
            <w:proofErr w:type="spellEnd"/>
            <w:r w:rsidRPr="006D7B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ПТ-165</w:t>
            </w: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 предназначен для подбора и прессования сено-соломистых материалов. Применяется в сельском хозяйстве для подбора валков сена, соломы, прессования в прямоугольные параллелепипеды, вязания и выталкивания его на стол сбрасывания. 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Производство - Беларусь. Редуктор и кардан итальянские, вязальный аппарат немецкий. Возможность регулировки размера тюка и его плотности прямо из кабины тракториста.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Рабочая поверхность -165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Длина устройства -420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Ширина -243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Высота -160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Масса кг -1600 кг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Длина тюка см -30-130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Ширина тюка -46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Высота тюка -36 см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 -13 т/ч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тюк -12-15кг</w:t>
            </w:r>
          </w:p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6D7BBC" w:rsidRDefault="00BA160B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11 000</w:t>
            </w:r>
          </w:p>
        </w:tc>
      </w:tr>
      <w:tr w:rsidR="006D7BBC" w:rsidRPr="004D78FE" w:rsidTr="004E1E9F">
        <w:trPr>
          <w:trHeight w:val="2370"/>
        </w:trPr>
        <w:tc>
          <w:tcPr>
            <w:tcW w:w="3096" w:type="dxa"/>
            <w:vAlign w:val="center"/>
          </w:tcPr>
          <w:p w:rsidR="006D7BBC" w:rsidRPr="004D78FE" w:rsidRDefault="00D30B1E" w:rsidP="004E1E9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</w:pPr>
            <w:r w:rsidRPr="00D30B1E">
              <w:rPr>
                <w:rFonts w:ascii="Calibri" w:eastAsia="Calibri" w:hAnsi="Calibri" w:cs="Times New Roman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2011476" cy="1390650"/>
                  <wp:effectExtent l="0" t="0" r="0" b="0"/>
                  <wp:docPr id="39" name="Рисунок 39" descr="C:\Users\TikaevB\Downloads\Telegram Desktop\комбай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kaevB\Downloads\Telegram Desktop\комбай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67" cy="13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  <w:gridSpan w:val="2"/>
            <w:shd w:val="clear" w:color="auto" w:fill="auto"/>
          </w:tcPr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Пшеница/рисоуборочный комбайн 4LZ-2.0D</w:t>
            </w: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Универсальный гусеничный комбайн 4LZ-2.0D работает по технологии 2in1 </w:t>
            </w:r>
            <w:proofErr w:type="gramStart"/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два в одном). Благодаря данной технологии наша машина готова одинаково хорошо работает, как на рисовом, так и на пшеничном поле.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Идеальное соотношение надежного 88 сильного дизельного двигателя с оптимальной 2х метровой жаткой позволит вам быстро и качественно собрать урожай как в садах между деревьями, так и на больших картах.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Широкие армированные - резиновые гусеничные ленты (500 мм) обеспечивают высокую проходимость на не заболоченной местности.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Новая система гидростатической трансмиссии придает плавность хода и манёвренность миную редуктора и диски сцепления.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Выход чистого риса и пшеницы обусловлено двум цилиндрам обмола и регулируе</w:t>
            </w:r>
            <w:r w:rsidR="00D30B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мых </w:t>
            </w:r>
            <w:proofErr w:type="spellStart"/>
            <w:r w:rsidR="00D30B1E">
              <w:rPr>
                <w:rFonts w:ascii="Times New Roman" w:eastAsia="Calibri" w:hAnsi="Times New Roman" w:cs="Times New Roman"/>
                <w:sz w:val="20"/>
                <w:szCs w:val="20"/>
              </w:rPr>
              <w:t>просевочных</w:t>
            </w:r>
            <w:proofErr w:type="spellEnd"/>
            <w:r w:rsidR="00D30B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пластин. А двух</w:t>
            </w: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этажная система вибрационных сеток делает зерна риса очень чистыми.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Так же на комбайне имеется зерновой бункер объём 1м3, шнековая система непрерывной подачи зерна в тележку и самая главная особенность нашего рисоуборочного комбайна заключается в том, что возле бункера оборудовано два рабочих места для операторов для того чтоб сразу зерно паковать в мешки.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Сброс измельчённого стебля происходит строго в линию, что позволяет с легкостью собрать эту массу пресс-подборщиком, сохранив бесценный корм для скота.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Тип-Гусеничный (500м)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Ширина жатки</w:t>
            </w: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-2 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Производительность-0,33-0,5 гектар/час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Двигатель-Дизель 88 л.с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Клиренс-240 мм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Вес-2350 кг</w:t>
            </w:r>
          </w:p>
          <w:p w:rsidR="006D7BBC" w:rsidRPr="006D7BBC" w:rsidRDefault="006D7BBC" w:rsidP="006D7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Габариты-4750*2350*2360</w:t>
            </w:r>
          </w:p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>Бункер</w:t>
            </w:r>
            <w:r w:rsidRPr="006D7BBC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-1 м. куб</w:t>
            </w:r>
          </w:p>
          <w:p w:rsidR="006D7BBC" w:rsidRDefault="006D7BBC" w:rsidP="004E1E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6D7BBC" w:rsidRDefault="006D7BBC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7BBC" w:rsidRPr="006D7BBC" w:rsidRDefault="00BA160B" w:rsidP="004E1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20 000</w:t>
            </w:r>
          </w:p>
        </w:tc>
      </w:tr>
    </w:tbl>
    <w:p w:rsidR="00330157" w:rsidRPr="00EB3A00" w:rsidRDefault="00330157" w:rsidP="00330157"/>
    <w:p w:rsidR="0062474B" w:rsidRPr="009603F8" w:rsidRDefault="00D30B1E" w:rsidP="0062474B">
      <w:pPr>
        <w:pStyle w:val="ab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sz w:val="18"/>
          <w:szCs w:val="28"/>
        </w:rPr>
      </w:pPr>
      <w:r>
        <w:rPr>
          <w:rFonts w:ascii="Bookman Old Style" w:hAnsi="Bookman Old Style"/>
          <w:b/>
          <w:sz w:val="18"/>
          <w:szCs w:val="28"/>
        </w:rPr>
        <w:t>Условия оплаты</w:t>
      </w:r>
      <w:r w:rsidR="0062474B" w:rsidRPr="009603F8">
        <w:rPr>
          <w:rFonts w:ascii="Bookman Old Style" w:hAnsi="Bookman Old Style"/>
          <w:b/>
          <w:sz w:val="18"/>
          <w:szCs w:val="28"/>
        </w:rPr>
        <w:t xml:space="preserve"> – 100 % предоплата </w:t>
      </w:r>
    </w:p>
    <w:p w:rsidR="0062474B" w:rsidRDefault="00D30B1E" w:rsidP="0062474B">
      <w:pPr>
        <w:pStyle w:val="ab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sz w:val="18"/>
          <w:szCs w:val="28"/>
        </w:rPr>
      </w:pPr>
      <w:r>
        <w:rPr>
          <w:rFonts w:ascii="Bookman Old Style" w:hAnsi="Bookman Old Style"/>
          <w:b/>
          <w:sz w:val="18"/>
          <w:szCs w:val="28"/>
        </w:rPr>
        <w:t>Условия поставки - самовывоз</w:t>
      </w:r>
    </w:p>
    <w:p w:rsidR="00D30B1E" w:rsidRDefault="00D30B1E" w:rsidP="00330157">
      <w:pPr>
        <w:pStyle w:val="ab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sz w:val="18"/>
          <w:szCs w:val="28"/>
        </w:rPr>
      </w:pPr>
      <w:r>
        <w:rPr>
          <w:rFonts w:ascii="Bookman Old Style" w:hAnsi="Bookman Old Style"/>
          <w:b/>
          <w:sz w:val="18"/>
          <w:szCs w:val="28"/>
        </w:rPr>
        <w:t xml:space="preserve">Гарантийный срок </w:t>
      </w:r>
      <w:r w:rsidR="00840D4F">
        <w:rPr>
          <w:rFonts w:ascii="Bookman Old Style" w:hAnsi="Bookman Old Style"/>
          <w:b/>
          <w:sz w:val="18"/>
          <w:szCs w:val="28"/>
        </w:rPr>
        <w:t xml:space="preserve">- </w:t>
      </w:r>
      <w:r>
        <w:rPr>
          <w:rFonts w:ascii="Bookman Old Style" w:hAnsi="Bookman Old Style"/>
          <w:b/>
          <w:sz w:val="18"/>
          <w:szCs w:val="28"/>
        </w:rPr>
        <w:t>6 месяцев</w:t>
      </w:r>
    </w:p>
    <w:p w:rsidR="00D30B1E" w:rsidRDefault="00D30B1E" w:rsidP="00D30B1E">
      <w:pPr>
        <w:pStyle w:val="ab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sz w:val="18"/>
          <w:szCs w:val="28"/>
        </w:rPr>
      </w:pPr>
      <w:r>
        <w:rPr>
          <w:rFonts w:ascii="Bookman Old Style" w:hAnsi="Bookman Old Style"/>
          <w:b/>
          <w:sz w:val="18"/>
          <w:szCs w:val="28"/>
        </w:rPr>
        <w:t>Перед заключением договора просим уточнять наличие техники на складе.</w:t>
      </w:r>
    </w:p>
    <w:p w:rsidR="00D30B1E" w:rsidRPr="00D30B1E" w:rsidRDefault="00D30B1E" w:rsidP="00D30B1E">
      <w:pPr>
        <w:pStyle w:val="ab"/>
        <w:numPr>
          <w:ilvl w:val="0"/>
          <w:numId w:val="1"/>
        </w:numPr>
        <w:spacing w:after="0" w:line="240" w:lineRule="auto"/>
        <w:rPr>
          <w:rFonts w:ascii="Bookman Old Style" w:hAnsi="Bookman Old Style"/>
          <w:b/>
          <w:sz w:val="18"/>
          <w:szCs w:val="28"/>
        </w:rPr>
      </w:pPr>
      <w:r w:rsidRPr="00D30B1E">
        <w:rPr>
          <w:rFonts w:ascii="Bookman Old Style" w:hAnsi="Bookman Old Style"/>
          <w:b/>
          <w:sz w:val="18"/>
          <w:szCs w:val="28"/>
        </w:rPr>
        <w:t xml:space="preserve">Все цены действительны до </w:t>
      </w:r>
      <w:r w:rsidRPr="00D30B1E">
        <w:rPr>
          <w:rFonts w:ascii="Bookman Old Style" w:hAnsi="Bookman Old Style"/>
          <w:b/>
          <w:sz w:val="18"/>
          <w:szCs w:val="28"/>
          <w:lang w:val="en-US"/>
        </w:rPr>
        <w:t>30</w:t>
      </w:r>
      <w:r w:rsidRPr="00D30B1E">
        <w:rPr>
          <w:rFonts w:ascii="Bookman Old Style" w:hAnsi="Bookman Old Style"/>
          <w:b/>
          <w:sz w:val="18"/>
          <w:szCs w:val="28"/>
        </w:rPr>
        <w:t>.</w:t>
      </w:r>
      <w:r w:rsidRPr="00D30B1E">
        <w:rPr>
          <w:rFonts w:ascii="Bookman Old Style" w:hAnsi="Bookman Old Style"/>
          <w:b/>
          <w:sz w:val="18"/>
          <w:szCs w:val="28"/>
          <w:lang w:val="en-US"/>
        </w:rPr>
        <w:t>11</w:t>
      </w:r>
      <w:r w:rsidRPr="00D30B1E">
        <w:rPr>
          <w:rFonts w:ascii="Bookman Old Style" w:hAnsi="Bookman Old Style"/>
          <w:b/>
          <w:sz w:val="18"/>
          <w:szCs w:val="28"/>
        </w:rPr>
        <w:t>.2018.</w:t>
      </w:r>
    </w:p>
    <w:p w:rsidR="00D30B1E" w:rsidRDefault="00D30B1E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5818C1" w:rsidRDefault="005818C1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5818C1" w:rsidRDefault="005818C1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5818C1" w:rsidRDefault="005818C1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5818C1" w:rsidRDefault="005818C1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5818C1" w:rsidRDefault="005818C1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5818C1" w:rsidRDefault="005818C1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AF4AF0" w:rsidRDefault="00AF4AF0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AF4AF0" w:rsidRDefault="00AF4AF0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AF4AF0" w:rsidRDefault="00AF4AF0" w:rsidP="00D30B1E">
      <w:pPr>
        <w:pStyle w:val="ab"/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p w:rsidR="00AF4AF0" w:rsidRPr="00BA160B" w:rsidRDefault="00AF4AF0" w:rsidP="00BA160B">
      <w:pPr>
        <w:spacing w:after="0" w:line="240" w:lineRule="auto"/>
        <w:rPr>
          <w:rFonts w:ascii="Bookman Old Style" w:hAnsi="Bookman Old Style"/>
          <w:b/>
          <w:sz w:val="18"/>
          <w:szCs w:val="28"/>
        </w:rPr>
      </w:pPr>
      <w:bookmarkStart w:id="12" w:name="_GoBack"/>
      <w:bookmarkEnd w:id="12"/>
    </w:p>
    <w:p w:rsidR="00403989" w:rsidRPr="00AF4AF0" w:rsidRDefault="00403989" w:rsidP="00AF4AF0">
      <w:pPr>
        <w:spacing w:after="0" w:line="240" w:lineRule="auto"/>
        <w:rPr>
          <w:rFonts w:ascii="Bookman Old Style" w:hAnsi="Bookman Old Style"/>
          <w:b/>
          <w:sz w:val="18"/>
          <w:szCs w:val="28"/>
        </w:rPr>
      </w:pPr>
    </w:p>
    <w:sectPr w:rsidR="00403989" w:rsidRPr="00AF4AF0" w:rsidSect="00DB799C">
      <w:headerReference w:type="default" r:id="rId72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A7B" w:rsidRDefault="00AD3A7B" w:rsidP="005F6611">
      <w:pPr>
        <w:spacing w:after="0" w:line="240" w:lineRule="auto"/>
      </w:pPr>
      <w:r>
        <w:separator/>
      </w:r>
    </w:p>
  </w:endnote>
  <w:endnote w:type="continuationSeparator" w:id="0">
    <w:p w:rsidR="00AD3A7B" w:rsidRDefault="00AD3A7B" w:rsidP="005F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ngravers Gothic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A7B" w:rsidRDefault="00AD3A7B" w:rsidP="005F6611">
      <w:pPr>
        <w:spacing w:after="0" w:line="240" w:lineRule="auto"/>
      </w:pPr>
      <w:r>
        <w:separator/>
      </w:r>
    </w:p>
  </w:footnote>
  <w:footnote w:type="continuationSeparator" w:id="0">
    <w:p w:rsidR="00AD3A7B" w:rsidRDefault="00AD3A7B" w:rsidP="005F6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81D" w:rsidRPr="005F6611" w:rsidRDefault="00BE381D" w:rsidP="005F6611">
    <w:pPr>
      <w:tabs>
        <w:tab w:val="center" w:pos="4677"/>
        <w:tab w:val="right" w:pos="9355"/>
      </w:tabs>
      <w:spacing w:after="0" w:line="240" w:lineRule="auto"/>
      <w:ind w:left="2126"/>
    </w:pPr>
    <w:r w:rsidRPr="005F6611">
      <w:rPr>
        <w:rFonts w:ascii="Engravers Gothic" w:hAnsi="Engravers Gothic"/>
        <w:b/>
        <w:sz w:val="18"/>
        <w:szCs w:val="24"/>
      </w:rPr>
      <w:t xml:space="preserve">                                                  </w:t>
    </w:r>
    <w:r>
      <w:rPr>
        <w:rFonts w:ascii="Engravers Gothic" w:hAnsi="Engravers Gothic"/>
        <w:b/>
        <w:sz w:val="18"/>
        <w:szCs w:val="24"/>
      </w:rPr>
      <w:t xml:space="preserve">                                </w:t>
    </w:r>
    <w:r w:rsidRPr="005F6611">
      <w:rPr>
        <w:rFonts w:ascii="Engravers Gothic" w:hAnsi="Engravers Gothic"/>
        <w:b/>
        <w:sz w:val="18"/>
        <w:szCs w:val="24"/>
      </w:rP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CC3"/>
    <w:multiLevelType w:val="hybridMultilevel"/>
    <w:tmpl w:val="9014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F13F9"/>
    <w:multiLevelType w:val="hybridMultilevel"/>
    <w:tmpl w:val="DDB2A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1277C"/>
    <w:multiLevelType w:val="hybridMultilevel"/>
    <w:tmpl w:val="E56E4268"/>
    <w:lvl w:ilvl="0" w:tplc="54743894">
      <w:start w:val="19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44429F"/>
    <w:multiLevelType w:val="hybridMultilevel"/>
    <w:tmpl w:val="FD4CE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4E7BDF"/>
    <w:multiLevelType w:val="hybridMultilevel"/>
    <w:tmpl w:val="ED0EC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940"/>
    <w:rsid w:val="000010B0"/>
    <w:rsid w:val="00046B5B"/>
    <w:rsid w:val="00052D86"/>
    <w:rsid w:val="000671C8"/>
    <w:rsid w:val="000861F8"/>
    <w:rsid w:val="00087B96"/>
    <w:rsid w:val="000A293F"/>
    <w:rsid w:val="000B7D25"/>
    <w:rsid w:val="000C5DC2"/>
    <w:rsid w:val="000F12C8"/>
    <w:rsid w:val="001076EC"/>
    <w:rsid w:val="0011748E"/>
    <w:rsid w:val="00145E2F"/>
    <w:rsid w:val="00153AED"/>
    <w:rsid w:val="001805EF"/>
    <w:rsid w:val="0019141D"/>
    <w:rsid w:val="00192FD5"/>
    <w:rsid w:val="001F652F"/>
    <w:rsid w:val="00220429"/>
    <w:rsid w:val="00222390"/>
    <w:rsid w:val="0027156F"/>
    <w:rsid w:val="002A4259"/>
    <w:rsid w:val="002C7ED6"/>
    <w:rsid w:val="00305752"/>
    <w:rsid w:val="003101EE"/>
    <w:rsid w:val="00327F58"/>
    <w:rsid w:val="00330157"/>
    <w:rsid w:val="00342C47"/>
    <w:rsid w:val="003525DE"/>
    <w:rsid w:val="00386F79"/>
    <w:rsid w:val="003C758C"/>
    <w:rsid w:val="00403989"/>
    <w:rsid w:val="00420683"/>
    <w:rsid w:val="004450EA"/>
    <w:rsid w:val="00463E1A"/>
    <w:rsid w:val="0048098B"/>
    <w:rsid w:val="004836EE"/>
    <w:rsid w:val="004914D0"/>
    <w:rsid w:val="004A2791"/>
    <w:rsid w:val="004A6596"/>
    <w:rsid w:val="004B5AE5"/>
    <w:rsid w:val="004B69EE"/>
    <w:rsid w:val="004D130F"/>
    <w:rsid w:val="004D78FE"/>
    <w:rsid w:val="004F1AB4"/>
    <w:rsid w:val="005037C5"/>
    <w:rsid w:val="0052350D"/>
    <w:rsid w:val="00525E9C"/>
    <w:rsid w:val="005407B8"/>
    <w:rsid w:val="00541558"/>
    <w:rsid w:val="00567CB9"/>
    <w:rsid w:val="00573829"/>
    <w:rsid w:val="005818C1"/>
    <w:rsid w:val="005877AC"/>
    <w:rsid w:val="00596CBB"/>
    <w:rsid w:val="005B33DB"/>
    <w:rsid w:val="005C1635"/>
    <w:rsid w:val="005F281D"/>
    <w:rsid w:val="005F6611"/>
    <w:rsid w:val="00610B1D"/>
    <w:rsid w:val="00616C7B"/>
    <w:rsid w:val="0062474B"/>
    <w:rsid w:val="00626B25"/>
    <w:rsid w:val="00632F75"/>
    <w:rsid w:val="00635EBA"/>
    <w:rsid w:val="006464F8"/>
    <w:rsid w:val="00654976"/>
    <w:rsid w:val="00660FF9"/>
    <w:rsid w:val="00675500"/>
    <w:rsid w:val="006833A2"/>
    <w:rsid w:val="00684F70"/>
    <w:rsid w:val="006C5024"/>
    <w:rsid w:val="006D7BBC"/>
    <w:rsid w:val="0072796E"/>
    <w:rsid w:val="0073187C"/>
    <w:rsid w:val="007432EE"/>
    <w:rsid w:val="007600B5"/>
    <w:rsid w:val="00773377"/>
    <w:rsid w:val="007839FA"/>
    <w:rsid w:val="007E6915"/>
    <w:rsid w:val="007F4876"/>
    <w:rsid w:val="007F7403"/>
    <w:rsid w:val="00833324"/>
    <w:rsid w:val="00840D4F"/>
    <w:rsid w:val="00844288"/>
    <w:rsid w:val="0086088E"/>
    <w:rsid w:val="00894C75"/>
    <w:rsid w:val="008A219A"/>
    <w:rsid w:val="0092192A"/>
    <w:rsid w:val="00921B2D"/>
    <w:rsid w:val="00934E7E"/>
    <w:rsid w:val="00937D31"/>
    <w:rsid w:val="009C1DA6"/>
    <w:rsid w:val="009C45C5"/>
    <w:rsid w:val="009D32CC"/>
    <w:rsid w:val="009E767C"/>
    <w:rsid w:val="00A0385B"/>
    <w:rsid w:val="00A05C64"/>
    <w:rsid w:val="00A16369"/>
    <w:rsid w:val="00A5526D"/>
    <w:rsid w:val="00A61435"/>
    <w:rsid w:val="00A64AE3"/>
    <w:rsid w:val="00A8030B"/>
    <w:rsid w:val="00AC5DAB"/>
    <w:rsid w:val="00AD3A7B"/>
    <w:rsid w:val="00AF4AF0"/>
    <w:rsid w:val="00B1037C"/>
    <w:rsid w:val="00B2405A"/>
    <w:rsid w:val="00B337E8"/>
    <w:rsid w:val="00B6362E"/>
    <w:rsid w:val="00B63B18"/>
    <w:rsid w:val="00B7307E"/>
    <w:rsid w:val="00B732BF"/>
    <w:rsid w:val="00BA160B"/>
    <w:rsid w:val="00BC0B48"/>
    <w:rsid w:val="00BE381D"/>
    <w:rsid w:val="00C15062"/>
    <w:rsid w:val="00C257AA"/>
    <w:rsid w:val="00C25F4F"/>
    <w:rsid w:val="00C317C6"/>
    <w:rsid w:val="00C54317"/>
    <w:rsid w:val="00C661C0"/>
    <w:rsid w:val="00C72976"/>
    <w:rsid w:val="00C81AB5"/>
    <w:rsid w:val="00C87576"/>
    <w:rsid w:val="00CA52E1"/>
    <w:rsid w:val="00CA6C14"/>
    <w:rsid w:val="00CC5940"/>
    <w:rsid w:val="00CD0EE9"/>
    <w:rsid w:val="00CE3FC3"/>
    <w:rsid w:val="00D067BB"/>
    <w:rsid w:val="00D30B1E"/>
    <w:rsid w:val="00D7413A"/>
    <w:rsid w:val="00D84702"/>
    <w:rsid w:val="00D86253"/>
    <w:rsid w:val="00DB231D"/>
    <w:rsid w:val="00DB5266"/>
    <w:rsid w:val="00DB799C"/>
    <w:rsid w:val="00DD14EC"/>
    <w:rsid w:val="00DD3A11"/>
    <w:rsid w:val="00DE42E6"/>
    <w:rsid w:val="00DF2542"/>
    <w:rsid w:val="00E10742"/>
    <w:rsid w:val="00E11E36"/>
    <w:rsid w:val="00E160F5"/>
    <w:rsid w:val="00E163AF"/>
    <w:rsid w:val="00E164AF"/>
    <w:rsid w:val="00E62266"/>
    <w:rsid w:val="00E962B1"/>
    <w:rsid w:val="00EB3A00"/>
    <w:rsid w:val="00EE7564"/>
    <w:rsid w:val="00EF2BFB"/>
    <w:rsid w:val="00EF2D71"/>
    <w:rsid w:val="00F024B3"/>
    <w:rsid w:val="00F067F5"/>
    <w:rsid w:val="00F214BD"/>
    <w:rsid w:val="00F22D3C"/>
    <w:rsid w:val="00F5177C"/>
    <w:rsid w:val="00F65710"/>
    <w:rsid w:val="00F7711C"/>
    <w:rsid w:val="00FD0116"/>
    <w:rsid w:val="00FF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11"/>
    <w:pPr>
      <w:spacing w:after="120" w:line="264" w:lineRule="auto"/>
    </w:pPr>
    <w:rPr>
      <w:rFonts w:eastAsiaTheme="minorEastAsia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5C16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611"/>
    <w:rPr>
      <w:rFonts w:eastAsiaTheme="minorEastAsia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5F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611"/>
    <w:rPr>
      <w:rFonts w:eastAsiaTheme="minorEastAsia"/>
      <w:sz w:val="21"/>
      <w:szCs w:val="21"/>
    </w:rPr>
  </w:style>
  <w:style w:type="table" w:styleId="a7">
    <w:name w:val="Table Grid"/>
    <w:basedOn w:val="a1"/>
    <w:uiPriority w:val="39"/>
    <w:rsid w:val="004D7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45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7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3377"/>
    <w:rPr>
      <w:rFonts w:ascii="Tahoma" w:eastAsiaTheme="minorEastAsi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0385B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62474B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ac">
    <w:name w:val="Normal (Web)"/>
    <w:basedOn w:val="a"/>
    <w:uiPriority w:val="99"/>
    <w:unhideWhenUsed/>
    <w:rsid w:val="0032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163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2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3.png"/><Relationship Id="rId39" Type="http://schemas.microsoft.com/office/2007/relationships/hdphoto" Target="media/hdphoto13.wdp"/><Relationship Id="rId21" Type="http://schemas.microsoft.com/office/2007/relationships/hdphoto" Target="media/hdphoto4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microsoft.com/office/2007/relationships/hdphoto" Target="media/hdphoto17.wdp"/><Relationship Id="rId50" Type="http://schemas.microsoft.com/office/2007/relationships/hdphoto" Target="media/hdphoto18.wdp"/><Relationship Id="rId55" Type="http://schemas.openxmlformats.org/officeDocument/2006/relationships/image" Target="media/image28.png"/><Relationship Id="rId63" Type="http://schemas.microsoft.com/office/2007/relationships/hdphoto" Target="media/hdphoto24.wdp"/><Relationship Id="rId68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2.wdp"/><Relationship Id="rId40" Type="http://schemas.openxmlformats.org/officeDocument/2006/relationships/image" Target="media/image20.png"/><Relationship Id="rId45" Type="http://schemas.microsoft.com/office/2007/relationships/hdphoto" Target="media/hdphoto16.wdp"/><Relationship Id="rId53" Type="http://schemas.openxmlformats.org/officeDocument/2006/relationships/image" Target="media/image27.jpeg"/><Relationship Id="rId58" Type="http://schemas.microsoft.com/office/2007/relationships/hdphoto" Target="media/hdphoto22.wdp"/><Relationship Id="rId66" Type="http://schemas.openxmlformats.org/officeDocument/2006/relationships/image" Target="media/image34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1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2.png"/><Relationship Id="rId52" Type="http://schemas.microsoft.com/office/2007/relationships/hdphoto" Target="media/hdphoto19.wdp"/><Relationship Id="rId60" Type="http://schemas.microsoft.com/office/2007/relationships/hdphoto" Target="media/hdphoto23.wdp"/><Relationship Id="rId65" Type="http://schemas.microsoft.com/office/2007/relationships/hdphoto" Target="media/hdphoto25.wdp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microsoft.com/office/2007/relationships/hdphoto" Target="media/hdphoto11.wdp"/><Relationship Id="rId43" Type="http://schemas.microsoft.com/office/2007/relationships/hdphoto" Target="media/hdphoto15.wdp"/><Relationship Id="rId48" Type="http://schemas.openxmlformats.org/officeDocument/2006/relationships/image" Target="media/image24.jpeg"/><Relationship Id="rId56" Type="http://schemas.microsoft.com/office/2007/relationships/hdphoto" Target="media/hdphoto21.wdp"/><Relationship Id="rId64" Type="http://schemas.openxmlformats.org/officeDocument/2006/relationships/image" Target="media/image33.jpeg"/><Relationship Id="rId69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microsoft.com/office/2007/relationships/hdphoto" Target="media/hdphoto26.wdp"/><Relationship Id="rId20" Type="http://schemas.openxmlformats.org/officeDocument/2006/relationships/image" Target="media/image10.png"/><Relationship Id="rId41" Type="http://schemas.microsoft.com/office/2007/relationships/hdphoto" Target="media/hdphoto14.wdp"/><Relationship Id="rId54" Type="http://schemas.microsoft.com/office/2007/relationships/hdphoto" Target="media/hdphoto20.wdp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7A284-1E04-4AF7-99DE-336A6F12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2904</Words>
  <Characters>16558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Aivar</cp:lastModifiedBy>
  <cp:revision>65</cp:revision>
  <cp:lastPrinted>2018-10-25T12:28:00Z</cp:lastPrinted>
  <dcterms:created xsi:type="dcterms:W3CDTF">2018-06-21T04:28:00Z</dcterms:created>
  <dcterms:modified xsi:type="dcterms:W3CDTF">2019-02-12T02:07:00Z</dcterms:modified>
</cp:coreProperties>
</file>