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0388" w14:textId="77777777" w:rsidR="00E734E8" w:rsidRPr="008E7558" w:rsidRDefault="002C0C9B">
      <w:pPr>
        <w:jc w:val="center"/>
        <w:rPr>
          <w:b/>
          <w:sz w:val="32"/>
          <w:szCs w:val="28"/>
        </w:rPr>
      </w:pPr>
      <w:r w:rsidRPr="008E7558">
        <w:rPr>
          <w:b/>
          <w:sz w:val="32"/>
          <w:szCs w:val="28"/>
        </w:rPr>
        <w:t xml:space="preserve">Общество с ограниченной ответственностью </w:t>
      </w:r>
      <w:r w:rsidRPr="008E7558">
        <w:rPr>
          <w:b/>
          <w:sz w:val="32"/>
          <w:szCs w:val="28"/>
        </w:rPr>
        <w:br/>
        <w:t xml:space="preserve"> «Нержавеющие Технологии»</w:t>
      </w:r>
    </w:p>
    <w:p w14:paraId="3A876893" w14:textId="77777777" w:rsidR="00E734E8" w:rsidRDefault="00E734E8">
      <w:pPr>
        <w:jc w:val="center"/>
      </w:pPr>
    </w:p>
    <w:p w14:paraId="77C3A604" w14:textId="77777777" w:rsidR="00E734E8" w:rsidRPr="008E7558" w:rsidRDefault="002C0C9B">
      <w:pPr>
        <w:jc w:val="center"/>
        <w:rPr>
          <w:b/>
          <w:szCs w:val="20"/>
        </w:rPr>
      </w:pPr>
      <w:r w:rsidRPr="008E7558">
        <w:rPr>
          <w:b/>
          <w:szCs w:val="20"/>
        </w:rPr>
        <w:t>129110, г. Москва, Напрудный пер., д.10, стр.3</w:t>
      </w:r>
    </w:p>
    <w:p w14:paraId="27C4E6C2" w14:textId="77777777" w:rsidR="00E734E8" w:rsidRPr="008E7558" w:rsidRDefault="002C0C9B">
      <w:pPr>
        <w:jc w:val="center"/>
        <w:rPr>
          <w:b/>
          <w:szCs w:val="20"/>
        </w:rPr>
      </w:pPr>
      <w:r w:rsidRPr="008E7558">
        <w:rPr>
          <w:b/>
          <w:szCs w:val="20"/>
        </w:rPr>
        <w:t>ИНН 7702792127</w:t>
      </w:r>
      <w:r w:rsidR="008E7558">
        <w:rPr>
          <w:b/>
          <w:szCs w:val="20"/>
        </w:rPr>
        <w:t xml:space="preserve"> </w:t>
      </w:r>
      <w:r w:rsidRPr="008E7558">
        <w:rPr>
          <w:b/>
          <w:szCs w:val="20"/>
        </w:rPr>
        <w:t>/</w:t>
      </w:r>
      <w:r w:rsidR="008E7558">
        <w:rPr>
          <w:b/>
          <w:szCs w:val="20"/>
        </w:rPr>
        <w:t xml:space="preserve"> </w:t>
      </w:r>
      <w:r w:rsidRPr="008E7558">
        <w:rPr>
          <w:b/>
          <w:szCs w:val="20"/>
        </w:rPr>
        <w:t>КПП 770201001</w:t>
      </w:r>
    </w:p>
    <w:p w14:paraId="47D56B54" w14:textId="77777777" w:rsidR="00E734E8" w:rsidRPr="008E7558" w:rsidRDefault="002C0C9B">
      <w:pPr>
        <w:jc w:val="center"/>
        <w:rPr>
          <w:b/>
          <w:szCs w:val="20"/>
        </w:rPr>
      </w:pPr>
      <w:r w:rsidRPr="008E7558">
        <w:rPr>
          <w:b/>
          <w:szCs w:val="20"/>
        </w:rPr>
        <w:t>ОГРН 1127746480410</w:t>
      </w:r>
    </w:p>
    <w:p w14:paraId="618360F6" w14:textId="6CCADE2B" w:rsidR="00E734E8" w:rsidRDefault="00DD392B">
      <w:r>
        <w:rPr>
          <w:noProof/>
        </w:rPr>
        <mc:AlternateContent>
          <mc:Choice Requires="wps">
            <w:drawing>
              <wp:anchor distT="635" distB="1270" distL="1270" distR="635" simplePos="0" relativeHeight="2" behindDoc="0" locked="0" layoutInCell="0" allowOverlap="1" wp14:anchorId="601BF85F" wp14:editId="3BB368DE">
                <wp:simplePos x="0" y="0"/>
                <wp:positionH relativeFrom="column">
                  <wp:posOffset>15240</wp:posOffset>
                </wp:positionH>
                <wp:positionV relativeFrom="paragraph">
                  <wp:posOffset>103505</wp:posOffset>
                </wp:positionV>
                <wp:extent cx="6067425" cy="19050"/>
                <wp:effectExtent l="0" t="0" r="952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7425" cy="1905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DB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pt;margin-top:8.15pt;width:477.75pt;height:1.5pt;z-index:2;visibility:visible;mso-wrap-style:square;mso-width-percent:0;mso-height-percent:0;mso-wrap-distance-left:.1pt;mso-wrap-distance-top:.05pt;mso-wrap-distance-right:.05pt;mso-wrap-distance-bottom:.1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" o:allowincell="f" strokeweight="0">
                <o:lock v:ext="edit" shapetype="f"/>
              </v:shape>
            </w:pict>
          </mc:Fallback>
        </mc:AlternateContent>
      </w:r>
    </w:p>
    <w:p w14:paraId="082BA958" w14:textId="77777777" w:rsidR="00E734E8" w:rsidRDefault="00E734E8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</w:p>
    <w:p w14:paraId="0E0C3EA2" w14:textId="77777777" w:rsidR="00E734E8" w:rsidRDefault="002C0C9B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>ИНН</w:t>
      </w:r>
      <w:r w:rsidR="008E7558">
        <w:rPr>
          <w:bCs/>
          <w:sz w:val="32"/>
        </w:rPr>
        <w:t xml:space="preserve"> </w:t>
      </w:r>
      <w:r>
        <w:rPr>
          <w:bCs/>
          <w:sz w:val="32"/>
        </w:rPr>
        <w:t>/</w:t>
      </w:r>
      <w:r w:rsidR="008E7558">
        <w:rPr>
          <w:bCs/>
          <w:sz w:val="32"/>
        </w:rPr>
        <w:t xml:space="preserve"> </w:t>
      </w:r>
      <w:r>
        <w:rPr>
          <w:bCs/>
          <w:sz w:val="32"/>
        </w:rPr>
        <w:t xml:space="preserve">КПП </w:t>
      </w:r>
      <w:r w:rsidR="008E7558">
        <w:rPr>
          <w:bCs/>
          <w:sz w:val="32"/>
        </w:rPr>
        <w:t xml:space="preserve">  </w:t>
      </w:r>
      <w:r>
        <w:rPr>
          <w:b w:val="0"/>
          <w:bCs/>
          <w:sz w:val="32"/>
        </w:rPr>
        <w:t>7702792127</w:t>
      </w:r>
      <w:r w:rsidR="008E7558">
        <w:rPr>
          <w:b w:val="0"/>
          <w:bCs/>
          <w:sz w:val="32"/>
        </w:rPr>
        <w:t xml:space="preserve"> </w:t>
      </w:r>
      <w:r>
        <w:rPr>
          <w:b w:val="0"/>
          <w:bCs/>
          <w:sz w:val="32"/>
        </w:rPr>
        <w:t>/</w:t>
      </w:r>
      <w:r w:rsidR="008E7558">
        <w:rPr>
          <w:b w:val="0"/>
          <w:bCs/>
          <w:sz w:val="32"/>
        </w:rPr>
        <w:t xml:space="preserve"> </w:t>
      </w:r>
      <w:r>
        <w:rPr>
          <w:b w:val="0"/>
          <w:bCs/>
          <w:sz w:val="32"/>
        </w:rPr>
        <w:t>770201001</w:t>
      </w:r>
    </w:p>
    <w:p w14:paraId="06CB8008" w14:textId="77777777" w:rsidR="008E7558" w:rsidRDefault="008E7558" w:rsidP="008E7558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ОГРН </w:t>
      </w:r>
      <w:r>
        <w:rPr>
          <w:b w:val="0"/>
          <w:bCs/>
          <w:sz w:val="32"/>
        </w:rPr>
        <w:t>1127746480410</w:t>
      </w:r>
    </w:p>
    <w:p w14:paraId="47FB68B4" w14:textId="77777777" w:rsidR="008E7558" w:rsidRDefault="008E7558" w:rsidP="008E7558">
      <w:pPr>
        <w:pStyle w:val="a4"/>
        <w:tabs>
          <w:tab w:val="left" w:pos="8531"/>
        </w:tabs>
        <w:ind w:right="422"/>
        <w:jc w:val="both"/>
        <w:rPr>
          <w:bCs/>
          <w:sz w:val="32"/>
        </w:rPr>
      </w:pPr>
      <w:r>
        <w:rPr>
          <w:bCs/>
          <w:sz w:val="32"/>
        </w:rPr>
        <w:t xml:space="preserve">ОКПО </w:t>
      </w:r>
      <w:r>
        <w:rPr>
          <w:b w:val="0"/>
          <w:bCs/>
          <w:sz w:val="32"/>
        </w:rPr>
        <w:t>09855246</w:t>
      </w:r>
    </w:p>
    <w:p w14:paraId="12ECAB44" w14:textId="77777777" w:rsidR="008E7558" w:rsidRDefault="008E7558" w:rsidP="008E7558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ОКТМО </w:t>
      </w:r>
      <w:r>
        <w:rPr>
          <w:b w:val="0"/>
          <w:bCs/>
          <w:sz w:val="32"/>
        </w:rPr>
        <w:t>45379000</w:t>
      </w:r>
    </w:p>
    <w:p w14:paraId="1C731C6F" w14:textId="77777777" w:rsidR="008E7558" w:rsidRDefault="008E7558" w:rsidP="008E7558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ОКВЭД </w:t>
      </w:r>
      <w:r w:rsidR="004703E5">
        <w:rPr>
          <w:b w:val="0"/>
          <w:bCs/>
          <w:sz w:val="32"/>
        </w:rPr>
        <w:t>24.20</w:t>
      </w:r>
    </w:p>
    <w:p w14:paraId="071681CE" w14:textId="77777777" w:rsidR="008E7558" w:rsidRDefault="008E7558" w:rsidP="008E7558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8E7558">
        <w:rPr>
          <w:bCs/>
          <w:sz w:val="32"/>
        </w:rPr>
        <w:t>Код КБК</w:t>
      </w:r>
      <w:r>
        <w:rPr>
          <w:b w:val="0"/>
          <w:bCs/>
          <w:sz w:val="32"/>
        </w:rPr>
        <w:t xml:space="preserve"> 18201061201010000510</w:t>
      </w:r>
    </w:p>
    <w:p w14:paraId="057E6726" w14:textId="77777777" w:rsidR="00E734E8" w:rsidRDefault="008E7558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 w:val="0"/>
          <w:bCs/>
          <w:sz w:val="32"/>
        </w:rPr>
        <w:t>------</w:t>
      </w:r>
    </w:p>
    <w:p w14:paraId="076247B0" w14:textId="196D51E8" w:rsidR="00CA78C5" w:rsidRDefault="00CA78C5" w:rsidP="00CA78C5">
      <w:pPr>
        <w:pStyle w:val="a4"/>
        <w:tabs>
          <w:tab w:val="left" w:pos="8531"/>
        </w:tabs>
        <w:ind w:right="422"/>
        <w:jc w:val="both"/>
        <w:rPr>
          <w:bCs/>
          <w:sz w:val="32"/>
        </w:rPr>
      </w:pPr>
      <w:r w:rsidRPr="00CA78C5">
        <w:rPr>
          <w:bCs/>
          <w:sz w:val="32"/>
        </w:rPr>
        <w:t>р/с </w:t>
      </w:r>
      <w:r w:rsidRPr="00CA78C5">
        <w:rPr>
          <w:b w:val="0"/>
          <w:sz w:val="32"/>
        </w:rPr>
        <w:t>40702810200020250660</w:t>
      </w:r>
    </w:p>
    <w:p w14:paraId="713FBD58" w14:textId="7D718758" w:rsidR="00CA78C5" w:rsidRPr="00CA78C5" w:rsidRDefault="00CA78C5" w:rsidP="00CA78C5">
      <w:pPr>
        <w:pStyle w:val="a4"/>
        <w:tabs>
          <w:tab w:val="left" w:pos="8531"/>
        </w:tabs>
        <w:ind w:right="422"/>
        <w:jc w:val="both"/>
        <w:rPr>
          <w:b w:val="0"/>
          <w:sz w:val="32"/>
        </w:rPr>
      </w:pPr>
      <w:r w:rsidRPr="00CA78C5">
        <w:rPr>
          <w:b w:val="0"/>
          <w:sz w:val="32"/>
        </w:rPr>
        <w:t>Филиал "Корпоративный" ПАО "Совкомбанк"</w:t>
      </w:r>
    </w:p>
    <w:p w14:paraId="5997AD79" w14:textId="77777777" w:rsidR="00CA78C5" w:rsidRPr="00CA78C5" w:rsidRDefault="00CA78C5" w:rsidP="00CA78C5">
      <w:pPr>
        <w:pStyle w:val="a4"/>
        <w:tabs>
          <w:tab w:val="left" w:pos="8531"/>
        </w:tabs>
        <w:ind w:right="422"/>
        <w:jc w:val="both"/>
        <w:rPr>
          <w:bCs/>
          <w:sz w:val="32"/>
        </w:rPr>
      </w:pPr>
      <w:r w:rsidRPr="00CA78C5">
        <w:rPr>
          <w:bCs/>
          <w:sz w:val="32"/>
        </w:rPr>
        <w:t>к/с </w:t>
      </w:r>
      <w:r w:rsidRPr="00CA78C5">
        <w:rPr>
          <w:b w:val="0"/>
          <w:sz w:val="32"/>
        </w:rPr>
        <w:t>30101810445250000360</w:t>
      </w:r>
    </w:p>
    <w:p w14:paraId="2AE6F252" w14:textId="77777777" w:rsidR="00CA78C5" w:rsidRPr="00CA78C5" w:rsidRDefault="00CA78C5" w:rsidP="00CA78C5">
      <w:pPr>
        <w:pStyle w:val="a4"/>
        <w:tabs>
          <w:tab w:val="left" w:pos="8531"/>
        </w:tabs>
        <w:ind w:right="422"/>
        <w:jc w:val="both"/>
        <w:rPr>
          <w:bCs/>
          <w:sz w:val="32"/>
        </w:rPr>
      </w:pPr>
      <w:r w:rsidRPr="00CA78C5">
        <w:rPr>
          <w:bCs/>
          <w:sz w:val="32"/>
        </w:rPr>
        <w:t>БИК </w:t>
      </w:r>
      <w:r w:rsidRPr="00CA78C5">
        <w:rPr>
          <w:b w:val="0"/>
          <w:sz w:val="32"/>
        </w:rPr>
        <w:t>044525360</w:t>
      </w:r>
    </w:p>
    <w:p w14:paraId="16FDD5E8" w14:textId="55C4742F" w:rsidR="00C622BD" w:rsidRDefault="00CA78C5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>
        <w:rPr>
          <w:bCs/>
          <w:sz w:val="32"/>
        </w:rPr>
        <w:t>------</w:t>
      </w:r>
    </w:p>
    <w:p w14:paraId="215BEE31" w14:textId="77777777" w:rsidR="00DC0F54" w:rsidRDefault="00DC0F54" w:rsidP="00DC0F54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р/с </w:t>
      </w:r>
      <w:r>
        <w:rPr>
          <w:b w:val="0"/>
          <w:bCs/>
          <w:sz w:val="32"/>
        </w:rPr>
        <w:t>40702810638000194246</w:t>
      </w:r>
    </w:p>
    <w:p w14:paraId="5ECDA4DE" w14:textId="77777777" w:rsidR="00DC0F54" w:rsidRDefault="00DC0F54" w:rsidP="00DC0F54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 w:val="0"/>
          <w:bCs/>
          <w:sz w:val="32"/>
        </w:rPr>
        <w:t>ПАО «СБЕРБАНК»</w:t>
      </w:r>
    </w:p>
    <w:p w14:paraId="123AB50A" w14:textId="77777777" w:rsidR="00DC0F54" w:rsidRDefault="00DC0F54" w:rsidP="00DC0F54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к/с </w:t>
      </w:r>
      <w:r>
        <w:rPr>
          <w:b w:val="0"/>
          <w:bCs/>
          <w:sz w:val="32"/>
        </w:rPr>
        <w:t>30101810400000000225</w:t>
      </w:r>
    </w:p>
    <w:p w14:paraId="713FF2AF" w14:textId="77777777" w:rsidR="00DC0F54" w:rsidRDefault="00DC0F54" w:rsidP="00DC0F54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Cs/>
          <w:sz w:val="32"/>
        </w:rPr>
        <w:t xml:space="preserve">БИК </w:t>
      </w:r>
      <w:r>
        <w:rPr>
          <w:b w:val="0"/>
          <w:bCs/>
          <w:sz w:val="32"/>
        </w:rPr>
        <w:t>044525225</w:t>
      </w:r>
    </w:p>
    <w:p w14:paraId="50DFF94B" w14:textId="75EE0702" w:rsidR="00CA78C5" w:rsidRPr="00DC0F54" w:rsidRDefault="00DC0F54" w:rsidP="00DC0F54">
      <w:pPr>
        <w:pStyle w:val="a4"/>
        <w:tabs>
          <w:tab w:val="left" w:pos="8531"/>
        </w:tabs>
        <w:ind w:right="422"/>
        <w:jc w:val="both"/>
        <w:rPr>
          <w:b w:val="0"/>
          <w:bCs/>
          <w:sz w:val="32"/>
        </w:rPr>
      </w:pPr>
      <w:r>
        <w:rPr>
          <w:b w:val="0"/>
          <w:bCs/>
          <w:sz w:val="32"/>
        </w:rPr>
        <w:t>------</w:t>
      </w:r>
    </w:p>
    <w:p w14:paraId="4325EF58" w14:textId="77777777" w:rsidR="00DC0F54" w:rsidRDefault="00DC0F54">
      <w:pPr>
        <w:pStyle w:val="a4"/>
        <w:tabs>
          <w:tab w:val="left" w:pos="8531"/>
        </w:tabs>
        <w:ind w:right="422"/>
        <w:rPr>
          <w:sz w:val="32"/>
        </w:rPr>
      </w:pPr>
    </w:p>
    <w:p w14:paraId="7801558C" w14:textId="6CAA0072" w:rsidR="003C2BEE" w:rsidRDefault="003C2BEE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3C2BEE">
        <w:rPr>
          <w:sz w:val="32"/>
        </w:rPr>
        <w:t>Юридический адрес:</w:t>
      </w:r>
      <w:r w:rsidRPr="003C2BEE">
        <w:rPr>
          <w:b w:val="0"/>
          <w:bCs/>
          <w:sz w:val="32"/>
        </w:rPr>
        <w:t xml:space="preserve"> 129110</w:t>
      </w:r>
      <w:r>
        <w:rPr>
          <w:b w:val="0"/>
          <w:bCs/>
          <w:sz w:val="32"/>
        </w:rPr>
        <w:t xml:space="preserve"> РФ</w:t>
      </w:r>
      <w:r w:rsidRPr="003C2BEE">
        <w:rPr>
          <w:b w:val="0"/>
          <w:bCs/>
          <w:sz w:val="32"/>
        </w:rPr>
        <w:t xml:space="preserve">, </w:t>
      </w:r>
      <w:r>
        <w:rPr>
          <w:b w:val="0"/>
          <w:bCs/>
          <w:sz w:val="32"/>
        </w:rPr>
        <w:t>г</w:t>
      </w:r>
      <w:r w:rsidRPr="003C2BEE">
        <w:rPr>
          <w:b w:val="0"/>
          <w:bCs/>
          <w:sz w:val="32"/>
        </w:rPr>
        <w:t>.</w:t>
      </w:r>
      <w:r>
        <w:rPr>
          <w:b w:val="0"/>
          <w:bCs/>
          <w:sz w:val="32"/>
        </w:rPr>
        <w:t xml:space="preserve"> </w:t>
      </w:r>
      <w:r w:rsidRPr="003C2BEE">
        <w:rPr>
          <w:b w:val="0"/>
          <w:bCs/>
          <w:sz w:val="32"/>
        </w:rPr>
        <w:t>М</w:t>
      </w:r>
      <w:r>
        <w:rPr>
          <w:b w:val="0"/>
          <w:bCs/>
          <w:sz w:val="32"/>
        </w:rPr>
        <w:t>осква</w:t>
      </w:r>
      <w:r w:rsidRPr="003C2BEE">
        <w:rPr>
          <w:b w:val="0"/>
          <w:bCs/>
          <w:sz w:val="32"/>
        </w:rPr>
        <w:t xml:space="preserve">, </w:t>
      </w:r>
      <w:r>
        <w:rPr>
          <w:b w:val="0"/>
          <w:bCs/>
          <w:sz w:val="32"/>
        </w:rPr>
        <w:t>пер</w:t>
      </w:r>
      <w:r w:rsidRPr="003C2BEE">
        <w:rPr>
          <w:b w:val="0"/>
          <w:bCs/>
          <w:sz w:val="32"/>
        </w:rPr>
        <w:t>. Н</w:t>
      </w:r>
      <w:r>
        <w:rPr>
          <w:b w:val="0"/>
          <w:bCs/>
          <w:sz w:val="32"/>
        </w:rPr>
        <w:t>апрудный</w:t>
      </w:r>
      <w:r w:rsidRPr="003C2BEE">
        <w:rPr>
          <w:b w:val="0"/>
          <w:bCs/>
          <w:sz w:val="32"/>
        </w:rPr>
        <w:t xml:space="preserve">, </w:t>
      </w:r>
      <w:r>
        <w:rPr>
          <w:b w:val="0"/>
          <w:bCs/>
          <w:sz w:val="32"/>
        </w:rPr>
        <w:t>д</w:t>
      </w:r>
      <w:r w:rsidRPr="003C2BEE">
        <w:rPr>
          <w:b w:val="0"/>
          <w:bCs/>
          <w:sz w:val="32"/>
        </w:rPr>
        <w:t xml:space="preserve">.10, </w:t>
      </w:r>
      <w:r>
        <w:rPr>
          <w:b w:val="0"/>
          <w:bCs/>
          <w:sz w:val="32"/>
        </w:rPr>
        <w:t>стр</w:t>
      </w:r>
      <w:r w:rsidRPr="003C2BEE">
        <w:rPr>
          <w:b w:val="0"/>
          <w:bCs/>
          <w:sz w:val="32"/>
        </w:rPr>
        <w:t>.3</w:t>
      </w:r>
    </w:p>
    <w:p w14:paraId="1FBD915E" w14:textId="77777777" w:rsidR="003C2BEE" w:rsidRDefault="003C2BEE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</w:p>
    <w:p w14:paraId="2303E6B2" w14:textId="77777777" w:rsidR="00C622BD" w:rsidRPr="00C622BD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Cs/>
          <w:sz w:val="32"/>
        </w:rPr>
        <w:t>Почтовый адрес</w:t>
      </w:r>
      <w:r>
        <w:rPr>
          <w:b w:val="0"/>
          <w:bCs/>
          <w:sz w:val="32"/>
        </w:rPr>
        <w:t xml:space="preserve">: </w:t>
      </w:r>
      <w:r w:rsidRPr="00C622BD">
        <w:rPr>
          <w:b w:val="0"/>
          <w:bCs/>
          <w:sz w:val="32"/>
        </w:rPr>
        <w:t>140055 РФ, Московская обл.,</w:t>
      </w:r>
    </w:p>
    <w:p w14:paraId="67B60417" w14:textId="77777777" w:rsidR="00C622BD" w:rsidRPr="00C622BD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 w:val="0"/>
          <w:bCs/>
          <w:sz w:val="32"/>
        </w:rPr>
        <w:t>Котельники г., шоссе Дзержинское, д.4,</w:t>
      </w:r>
    </w:p>
    <w:p w14:paraId="4CC7E6DB" w14:textId="77777777" w:rsidR="00C622BD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 w:val="0"/>
          <w:bCs/>
          <w:sz w:val="32"/>
        </w:rPr>
        <w:t>пом. 201 (ячейка)</w:t>
      </w:r>
    </w:p>
    <w:p w14:paraId="2BF04D1B" w14:textId="77777777" w:rsidR="008E7558" w:rsidRDefault="008E7558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</w:p>
    <w:p w14:paraId="3CCACDB7" w14:textId="77777777" w:rsidR="00C622BD" w:rsidRPr="00C622BD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Cs/>
          <w:sz w:val="32"/>
        </w:rPr>
        <w:t>Фактический адрес</w:t>
      </w:r>
      <w:r>
        <w:rPr>
          <w:b w:val="0"/>
          <w:bCs/>
          <w:sz w:val="32"/>
        </w:rPr>
        <w:t xml:space="preserve">: </w:t>
      </w:r>
      <w:r w:rsidRPr="00C622BD">
        <w:rPr>
          <w:b w:val="0"/>
          <w:bCs/>
          <w:sz w:val="32"/>
        </w:rPr>
        <w:t>140055 РФ, Московская обл.,</w:t>
      </w:r>
    </w:p>
    <w:p w14:paraId="4B42B534" w14:textId="77777777" w:rsidR="00E734E8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 w:val="0"/>
          <w:bCs/>
          <w:sz w:val="32"/>
        </w:rPr>
        <w:t>Котельн</w:t>
      </w:r>
      <w:r>
        <w:rPr>
          <w:b w:val="0"/>
          <w:bCs/>
          <w:sz w:val="32"/>
        </w:rPr>
        <w:t>ики г., шоссе Дзержинское, д.4</w:t>
      </w:r>
    </w:p>
    <w:p w14:paraId="592E6FEB" w14:textId="5914F74E" w:rsidR="00C622BD" w:rsidRDefault="00C622BD" w:rsidP="00C622BD">
      <w:pPr>
        <w:pStyle w:val="a4"/>
        <w:tabs>
          <w:tab w:val="left" w:pos="8531"/>
        </w:tabs>
        <w:ind w:right="422"/>
        <w:rPr>
          <w:b w:val="0"/>
          <w:bCs/>
          <w:sz w:val="32"/>
        </w:rPr>
      </w:pPr>
      <w:r w:rsidRPr="00C622BD">
        <w:rPr>
          <w:bCs/>
          <w:sz w:val="32"/>
        </w:rPr>
        <w:t>Телефон</w:t>
      </w:r>
      <w:r>
        <w:rPr>
          <w:b w:val="0"/>
          <w:bCs/>
          <w:sz w:val="32"/>
        </w:rPr>
        <w:t xml:space="preserve">: </w:t>
      </w:r>
      <w:r w:rsidRPr="00C622BD">
        <w:rPr>
          <w:b w:val="0"/>
          <w:bCs/>
          <w:sz w:val="32"/>
        </w:rPr>
        <w:t>+7(495) 741-75-89</w:t>
      </w:r>
    </w:p>
    <w:p w14:paraId="14604A20" w14:textId="141EF446" w:rsidR="003C2BEE" w:rsidRPr="003C2BEE" w:rsidRDefault="003C2BEE" w:rsidP="00C622BD">
      <w:pPr>
        <w:pStyle w:val="a4"/>
        <w:tabs>
          <w:tab w:val="left" w:pos="8531"/>
        </w:tabs>
        <w:ind w:right="422"/>
        <w:rPr>
          <w:sz w:val="32"/>
        </w:rPr>
      </w:pPr>
      <w:r w:rsidRPr="003C2BEE">
        <w:rPr>
          <w:sz w:val="32"/>
        </w:rPr>
        <w:t xml:space="preserve">Почта: </w:t>
      </w:r>
      <w:hyperlink r:id="rId4" w:history="1">
        <w:r w:rsidRPr="0024016B">
          <w:rPr>
            <w:rStyle w:val="ac"/>
            <w:b w:val="0"/>
            <w:bCs/>
            <w:sz w:val="32"/>
          </w:rPr>
          <w:t>info@nerzhtech.ru</w:t>
        </w:r>
      </w:hyperlink>
      <w:r>
        <w:rPr>
          <w:b w:val="0"/>
          <w:bCs/>
          <w:sz w:val="32"/>
        </w:rPr>
        <w:t xml:space="preserve"> </w:t>
      </w:r>
    </w:p>
    <w:p w14:paraId="65887704" w14:textId="77777777" w:rsidR="008E7558" w:rsidRPr="008E7558" w:rsidRDefault="008E7558" w:rsidP="00C622BD">
      <w:pPr>
        <w:pStyle w:val="a4"/>
        <w:tabs>
          <w:tab w:val="left" w:pos="8531"/>
        </w:tabs>
        <w:ind w:right="422"/>
        <w:rPr>
          <w:bCs/>
          <w:sz w:val="32"/>
        </w:rPr>
      </w:pPr>
      <w:r w:rsidRPr="008E7558">
        <w:rPr>
          <w:bCs/>
          <w:sz w:val="32"/>
        </w:rPr>
        <w:t xml:space="preserve">Сайт: </w:t>
      </w:r>
      <w:r>
        <w:rPr>
          <w:bCs/>
          <w:sz w:val="32"/>
        </w:rPr>
        <w:t xml:space="preserve"> </w:t>
      </w:r>
      <w:hyperlink r:id="rId5" w:tgtFrame="_blank" w:history="1">
        <w:r w:rsidRPr="008E7558">
          <w:rPr>
            <w:rStyle w:val="ac"/>
            <w:color w:val="1F4E79"/>
            <w:sz w:val="32"/>
            <w:szCs w:val="28"/>
            <w:shd w:val="clear" w:color="auto" w:fill="FFFFFF"/>
            <w:lang w:val="en-US"/>
          </w:rPr>
          <w:t>www</w:t>
        </w:r>
        <w:r w:rsidRPr="008E7558">
          <w:rPr>
            <w:rStyle w:val="ac"/>
            <w:color w:val="1F4E79"/>
            <w:sz w:val="32"/>
            <w:szCs w:val="28"/>
            <w:shd w:val="clear" w:color="auto" w:fill="FFFFFF"/>
          </w:rPr>
          <w:t>.</w:t>
        </w:r>
        <w:r w:rsidRPr="008E7558">
          <w:rPr>
            <w:rStyle w:val="ac"/>
            <w:color w:val="1F4E79"/>
            <w:sz w:val="32"/>
            <w:szCs w:val="28"/>
            <w:shd w:val="clear" w:color="auto" w:fill="FFFFFF"/>
            <w:lang w:val="en-US"/>
          </w:rPr>
          <w:t>nerzhtruba</w:t>
        </w:r>
        <w:r w:rsidRPr="008E7558">
          <w:rPr>
            <w:rStyle w:val="ac"/>
            <w:color w:val="1F4E79"/>
            <w:sz w:val="32"/>
            <w:szCs w:val="28"/>
            <w:shd w:val="clear" w:color="auto" w:fill="FFFFFF"/>
          </w:rPr>
          <w:t>.</w:t>
        </w:r>
        <w:r w:rsidRPr="008E7558">
          <w:rPr>
            <w:rStyle w:val="ac"/>
            <w:color w:val="1F4E79"/>
            <w:sz w:val="32"/>
            <w:szCs w:val="28"/>
            <w:shd w:val="clear" w:color="auto" w:fill="FFFFFF"/>
            <w:lang w:val="en-US"/>
          </w:rPr>
          <w:t>ru</w:t>
        </w:r>
      </w:hyperlink>
    </w:p>
    <w:p w14:paraId="3F4ABCD4" w14:textId="77777777" w:rsidR="00B93CC8" w:rsidRDefault="00B93CC8">
      <w:pPr>
        <w:ind w:right="-286"/>
        <w:jc w:val="both"/>
        <w:rPr>
          <w:rFonts w:cs="Times New Roman"/>
          <w:sz w:val="32"/>
          <w:szCs w:val="28"/>
        </w:rPr>
      </w:pPr>
    </w:p>
    <w:p w14:paraId="313AEBD4" w14:textId="77777777" w:rsidR="00E734E8" w:rsidRPr="002C0C9B" w:rsidRDefault="002C0C9B">
      <w:pPr>
        <w:ind w:right="-286"/>
        <w:jc w:val="both"/>
        <w:rPr>
          <w:rFonts w:cs="Times New Roman"/>
          <w:sz w:val="32"/>
          <w:szCs w:val="28"/>
        </w:rPr>
      </w:pPr>
      <w:r w:rsidRPr="002C0C9B">
        <w:rPr>
          <w:rFonts w:cs="Times New Roman"/>
          <w:sz w:val="32"/>
          <w:szCs w:val="28"/>
        </w:rPr>
        <w:t>Генеральный директор</w:t>
      </w:r>
      <w:r w:rsidR="008E7558">
        <w:rPr>
          <w:rFonts w:cs="Times New Roman"/>
          <w:sz w:val="32"/>
          <w:szCs w:val="28"/>
        </w:rPr>
        <w:t>:</w:t>
      </w:r>
      <w:r w:rsidRPr="002C0C9B">
        <w:rPr>
          <w:rFonts w:cs="Times New Roman"/>
          <w:sz w:val="32"/>
          <w:szCs w:val="28"/>
        </w:rPr>
        <w:t xml:space="preserve"> </w:t>
      </w:r>
      <w:r w:rsidR="00B93CC8">
        <w:rPr>
          <w:rFonts w:cs="Times New Roman"/>
          <w:sz w:val="32"/>
          <w:szCs w:val="28"/>
        </w:rPr>
        <w:t>Воронцов Илья</w:t>
      </w:r>
      <w:r w:rsidRPr="002C0C9B">
        <w:rPr>
          <w:rFonts w:cs="Times New Roman"/>
          <w:sz w:val="32"/>
          <w:szCs w:val="28"/>
        </w:rPr>
        <w:t xml:space="preserve"> П</w:t>
      </w:r>
      <w:r w:rsidR="00B93CC8">
        <w:rPr>
          <w:rFonts w:cs="Times New Roman"/>
          <w:sz w:val="32"/>
          <w:szCs w:val="28"/>
        </w:rPr>
        <w:t>авлович</w:t>
      </w:r>
    </w:p>
    <w:p w14:paraId="3C76038D" w14:textId="77777777" w:rsidR="00E734E8" w:rsidRDefault="00E734E8">
      <w:pPr>
        <w:rPr>
          <w:sz w:val="28"/>
          <w:szCs w:val="28"/>
        </w:rPr>
      </w:pPr>
    </w:p>
    <w:p w14:paraId="16730268" w14:textId="77777777" w:rsidR="00E734E8" w:rsidRDefault="00E734E8">
      <w:pPr>
        <w:tabs>
          <w:tab w:val="left" w:pos="7267"/>
        </w:tabs>
      </w:pPr>
    </w:p>
    <w:p w14:paraId="552FFC83" w14:textId="77777777" w:rsidR="00B93CC8" w:rsidRDefault="00B93CC8"/>
    <w:sectPr w:rsidR="00B93CC8">
      <w:pgSz w:w="11906" w:h="16838"/>
      <w:pgMar w:top="567" w:right="850" w:bottom="1134" w:left="1701" w:header="0" w:footer="0" w:gutter="0"/>
      <w:cols w:space="720"/>
      <w:formProt w:val="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E8"/>
    <w:rsid w:val="000F32A5"/>
    <w:rsid w:val="002C0C9B"/>
    <w:rsid w:val="003C2BEE"/>
    <w:rsid w:val="004703E5"/>
    <w:rsid w:val="00811812"/>
    <w:rsid w:val="008E7558"/>
    <w:rsid w:val="008F4114"/>
    <w:rsid w:val="00B93CC8"/>
    <w:rsid w:val="00C622BD"/>
    <w:rsid w:val="00CA78C5"/>
    <w:rsid w:val="00DC0F54"/>
    <w:rsid w:val="00DD392B"/>
    <w:rsid w:val="00E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EB88"/>
  <w15:docId w15:val="{84B6298B-D081-47E3-87DE-5DA6908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5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61625C"/>
    <w:rPr>
      <w:rFonts w:ascii="Times New Roman" w:eastAsia="Times New Roman" w:hAnsi="Times New Roman" w:cs="Times New Roman"/>
      <w:b/>
      <w:kern w:val="2"/>
      <w:sz w:val="24"/>
      <w:szCs w:val="20"/>
      <w:lang w:eastAsia="hi-IN" w:bidi="hi-IN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61625C"/>
    <w:pPr>
      <w:spacing w:line="100" w:lineRule="atLeast"/>
    </w:pPr>
    <w:rPr>
      <w:rFonts w:eastAsia="Times New Roman" w:cs="Times New Roman"/>
      <w:b/>
      <w:szCs w:val="20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Нормальный"/>
    <w:qFormat/>
    <w:rsid w:val="0061625C"/>
    <w:pPr>
      <w:spacing w:line="100" w:lineRule="atLeast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93CC8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CC8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ac">
    <w:name w:val="Hyperlink"/>
    <w:basedOn w:val="a0"/>
    <w:uiPriority w:val="99"/>
    <w:unhideWhenUsed/>
    <w:rsid w:val="008E7558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3C2BEE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CA7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rzhtruba.ru/" TargetMode="External"/><Relationship Id="rId4" Type="http://schemas.openxmlformats.org/officeDocument/2006/relationships/hyperlink" Target="mailto:info@nerzh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st046</dc:creator>
  <dc:description/>
  <cp:lastModifiedBy>Бубнова Алена Юрьевна</cp:lastModifiedBy>
  <cp:revision>2</cp:revision>
  <cp:lastPrinted>2023-12-08T12:10:00Z</cp:lastPrinted>
  <dcterms:created xsi:type="dcterms:W3CDTF">2024-07-30T11:56:00Z</dcterms:created>
  <dcterms:modified xsi:type="dcterms:W3CDTF">2024-07-30T11:56:00Z</dcterms:modified>
  <dc:language>ru-RU</dc:language>
</cp:coreProperties>
</file>